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AA" w:rsidRDefault="005713AA" w:rsidP="00D43D8F">
      <w:pPr>
        <w:pStyle w:val="STMnormaali"/>
        <w:ind w:left="0" w:firstLine="357"/>
      </w:pPr>
      <w:r>
        <w:t>Romaniasiain neuvottelukunta</w:t>
      </w:r>
    </w:p>
    <w:p w:rsidR="005713AA" w:rsidRDefault="005713AA" w:rsidP="005713AA">
      <w:pPr>
        <w:pStyle w:val="STMnormaali"/>
      </w:pPr>
    </w:p>
    <w:p w:rsidR="005713AA" w:rsidRPr="00B84789" w:rsidRDefault="009A0B73" w:rsidP="005713AA">
      <w:pPr>
        <w:pStyle w:val="STMnormaali"/>
        <w:rPr>
          <w:b/>
          <w:bCs/>
        </w:rPr>
      </w:pPr>
      <w:r>
        <w:rPr>
          <w:b/>
          <w:bCs/>
        </w:rPr>
        <w:t>PÖYTÄKIRJA</w:t>
      </w:r>
      <w:r w:rsidR="005713AA">
        <w:rPr>
          <w:b/>
          <w:bCs/>
        </w:rPr>
        <w:t xml:space="preserve"> </w:t>
      </w:r>
      <w:r w:rsidR="0057618F">
        <w:rPr>
          <w:b/>
          <w:bCs/>
        </w:rPr>
        <w:t>3</w:t>
      </w:r>
      <w:r w:rsidR="00E15D65">
        <w:rPr>
          <w:b/>
          <w:bCs/>
        </w:rPr>
        <w:t>/2019</w:t>
      </w:r>
    </w:p>
    <w:p w:rsidR="005713AA" w:rsidRDefault="005713AA" w:rsidP="005713AA">
      <w:pPr>
        <w:pStyle w:val="STMnormaali"/>
        <w:rPr>
          <w:b/>
          <w:bCs/>
        </w:rPr>
      </w:pPr>
    </w:p>
    <w:p w:rsidR="005713AA" w:rsidRPr="00B84789" w:rsidRDefault="004933EE" w:rsidP="005713AA">
      <w:pPr>
        <w:pStyle w:val="STMriippuva2"/>
        <w:rPr>
          <w:lang w:val="fi-FI"/>
        </w:rPr>
      </w:pPr>
      <w:r>
        <w:rPr>
          <w:lang w:val="fi-FI"/>
        </w:rPr>
        <w:t>Aika</w:t>
      </w:r>
      <w:r>
        <w:rPr>
          <w:lang w:val="fi-FI"/>
        </w:rPr>
        <w:tab/>
      </w:r>
      <w:r w:rsidR="0057618F">
        <w:rPr>
          <w:lang w:val="fi-FI"/>
        </w:rPr>
        <w:t>Tiistai</w:t>
      </w:r>
      <w:r>
        <w:rPr>
          <w:lang w:val="fi-FI"/>
        </w:rPr>
        <w:t xml:space="preserve"> </w:t>
      </w:r>
      <w:r w:rsidR="0057618F">
        <w:rPr>
          <w:lang w:val="fi-FI"/>
        </w:rPr>
        <w:t>21.5.</w:t>
      </w:r>
      <w:r w:rsidR="00E15D65">
        <w:rPr>
          <w:lang w:val="fi-FI"/>
        </w:rPr>
        <w:t>2019</w:t>
      </w:r>
      <w:r>
        <w:rPr>
          <w:lang w:val="fi-FI"/>
        </w:rPr>
        <w:t xml:space="preserve"> klo </w:t>
      </w:r>
      <w:r w:rsidR="0057618F">
        <w:rPr>
          <w:lang w:val="fi-FI"/>
        </w:rPr>
        <w:t>10.15-12.15</w:t>
      </w:r>
    </w:p>
    <w:p w:rsidR="005713AA" w:rsidRDefault="005713AA" w:rsidP="005713AA">
      <w:pPr>
        <w:pStyle w:val="STMleipteksti"/>
      </w:pPr>
    </w:p>
    <w:p w:rsidR="005713AA" w:rsidRPr="00A708B1" w:rsidRDefault="005713AA" w:rsidP="005713AA">
      <w:pPr>
        <w:pStyle w:val="STMriippuva2"/>
        <w:rPr>
          <w:lang w:val="fi-FI"/>
        </w:rPr>
      </w:pPr>
      <w:r>
        <w:rPr>
          <w:lang w:val="fi-FI"/>
        </w:rPr>
        <w:t xml:space="preserve">Paikka </w:t>
      </w:r>
      <w:r>
        <w:rPr>
          <w:lang w:val="fi-FI"/>
        </w:rPr>
        <w:tab/>
      </w:r>
      <w:r w:rsidR="00E31447">
        <w:rPr>
          <w:lang w:val="fi-FI"/>
        </w:rPr>
        <w:t>Eduskunnan Pikkuparlamentti, kabinetti Tervaleppä</w:t>
      </w:r>
    </w:p>
    <w:p w:rsidR="005713AA" w:rsidRDefault="005713AA" w:rsidP="005713AA">
      <w:pPr>
        <w:pStyle w:val="STMnormaali"/>
        <w:ind w:left="2608" w:hanging="2608"/>
      </w:pPr>
    </w:p>
    <w:p w:rsidR="005713AA" w:rsidRDefault="005713AA" w:rsidP="005713AA">
      <w:pPr>
        <w:pStyle w:val="STMnormaali"/>
        <w:ind w:left="2608" w:hanging="2608"/>
      </w:pPr>
      <w:r>
        <w:t>Osallistujat</w:t>
      </w:r>
      <w:r>
        <w:tab/>
      </w:r>
    </w:p>
    <w:tbl>
      <w:tblPr>
        <w:tblW w:w="0" w:type="auto"/>
        <w:tblInd w:w="26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871"/>
        <w:gridCol w:w="851"/>
      </w:tblGrid>
      <w:tr w:rsidR="005713AA" w:rsidRPr="00B80C46" w:rsidTr="00F9259E">
        <w:tc>
          <w:tcPr>
            <w:tcW w:w="4871" w:type="dxa"/>
          </w:tcPr>
          <w:p w:rsidR="005713AA" w:rsidRPr="00CF7C3F" w:rsidRDefault="005713AA" w:rsidP="00F9259E">
            <w:pPr>
              <w:pStyle w:val="STMnormaali"/>
              <w:rPr>
                <w:szCs w:val="22"/>
              </w:rPr>
            </w:pPr>
            <w:r w:rsidRPr="00CF7C3F">
              <w:rPr>
                <w:szCs w:val="22"/>
              </w:rPr>
              <w:t>Filatov Tarja, puheenjohtaja</w:t>
            </w:r>
          </w:p>
        </w:tc>
        <w:tc>
          <w:tcPr>
            <w:tcW w:w="85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</w:p>
        </w:tc>
      </w:tr>
      <w:tr w:rsidR="005713AA" w:rsidRPr="00B80C46" w:rsidTr="00F9259E">
        <w:tc>
          <w:tcPr>
            <w:tcW w:w="4871" w:type="dxa"/>
          </w:tcPr>
          <w:p w:rsidR="005713AA" w:rsidRDefault="005713AA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Lindberg Väinö, varapuheenjohtaja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Pr="00CF7C3F" w:rsidRDefault="005713AA" w:rsidP="00F9259E">
            <w:pPr>
              <w:pStyle w:val="STMnormaali"/>
              <w:rPr>
                <w:szCs w:val="22"/>
              </w:rPr>
            </w:pPr>
            <w:r w:rsidRPr="00CF7C3F">
              <w:rPr>
                <w:szCs w:val="22"/>
              </w:rPr>
              <w:t>Avikainen Ahti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Pr="00CF7C3F" w:rsidRDefault="005713AA" w:rsidP="00F9259E">
            <w:pPr>
              <w:pStyle w:val="STMnormaali"/>
              <w:rPr>
                <w:szCs w:val="22"/>
              </w:rPr>
            </w:pPr>
            <w:r w:rsidRPr="00CF7C3F">
              <w:rPr>
                <w:szCs w:val="22"/>
              </w:rPr>
              <w:t>Enqvist Måns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Default="00FA253F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 xml:space="preserve">Friman </w:t>
            </w:r>
            <w:r w:rsidR="005713AA">
              <w:rPr>
                <w:szCs w:val="22"/>
              </w:rPr>
              <w:t>Sarita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x</w:t>
            </w:r>
          </w:p>
        </w:tc>
      </w:tr>
      <w:tr w:rsidR="00B2527B" w:rsidRPr="00B80C46" w:rsidTr="00F9259E">
        <w:tc>
          <w:tcPr>
            <w:tcW w:w="4871" w:type="dxa"/>
          </w:tcPr>
          <w:p w:rsidR="00B2527B" w:rsidRDefault="00B2527B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Grönfors Tino</w:t>
            </w:r>
          </w:p>
        </w:tc>
        <w:tc>
          <w:tcPr>
            <w:tcW w:w="851" w:type="dxa"/>
          </w:tcPr>
          <w:p w:rsidR="00B2527B" w:rsidRPr="00B80C46" w:rsidRDefault="00B2527B" w:rsidP="00F9259E">
            <w:pPr>
              <w:pStyle w:val="STMnormaali"/>
              <w:rPr>
                <w:szCs w:val="22"/>
                <w:lang w:val="sv-SE"/>
              </w:rPr>
            </w:pPr>
          </w:p>
        </w:tc>
      </w:tr>
      <w:tr w:rsidR="005713AA" w:rsidRPr="00B80C46" w:rsidTr="00F9259E">
        <w:tc>
          <w:tcPr>
            <w:tcW w:w="4871" w:type="dxa"/>
          </w:tcPr>
          <w:p w:rsidR="005713AA" w:rsidRDefault="005713AA" w:rsidP="00F9259E">
            <w:pPr>
              <w:pStyle w:val="STMnormaali"/>
              <w:rPr>
                <w:szCs w:val="22"/>
              </w:rPr>
            </w:pPr>
            <w:r w:rsidRPr="00B80C46">
              <w:rPr>
                <w:szCs w:val="22"/>
              </w:rPr>
              <w:t>Hedman Henry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Pr="00CF7C3F" w:rsidRDefault="005713AA" w:rsidP="00F9259E">
            <w:pPr>
              <w:pStyle w:val="STMnormaali"/>
              <w:rPr>
                <w:szCs w:val="22"/>
              </w:rPr>
            </w:pPr>
            <w:r w:rsidRPr="00CF7C3F">
              <w:rPr>
                <w:szCs w:val="22"/>
              </w:rPr>
              <w:t>Huttu Henna, pääsihteeri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x</w:t>
            </w:r>
          </w:p>
        </w:tc>
      </w:tr>
      <w:tr w:rsidR="00E974E2" w:rsidRPr="00B80C46" w:rsidTr="00F9259E">
        <w:tc>
          <w:tcPr>
            <w:tcW w:w="4871" w:type="dxa"/>
          </w:tcPr>
          <w:p w:rsidR="00E974E2" w:rsidRPr="00CF7C3F" w:rsidRDefault="00E974E2" w:rsidP="00F9259E">
            <w:pPr>
              <w:pStyle w:val="STMnormaali"/>
              <w:rPr>
                <w:szCs w:val="22"/>
              </w:rPr>
            </w:pPr>
            <w:r w:rsidRPr="00CF7C3F">
              <w:rPr>
                <w:szCs w:val="22"/>
              </w:rPr>
              <w:t>Järvinen Johanna, hallinnollinen avustaja</w:t>
            </w:r>
          </w:p>
        </w:tc>
        <w:tc>
          <w:tcPr>
            <w:tcW w:w="851" w:type="dxa"/>
          </w:tcPr>
          <w:p w:rsidR="00E974E2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Pr="00CF7C3F" w:rsidRDefault="005713AA" w:rsidP="00F9259E">
            <w:pPr>
              <w:pStyle w:val="STMnormaali"/>
              <w:rPr>
                <w:szCs w:val="22"/>
              </w:rPr>
            </w:pPr>
            <w:r w:rsidRPr="00CF7C3F">
              <w:rPr>
                <w:szCs w:val="22"/>
              </w:rPr>
              <w:t>Kairimo Katri</w:t>
            </w:r>
          </w:p>
        </w:tc>
        <w:tc>
          <w:tcPr>
            <w:tcW w:w="85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</w:p>
        </w:tc>
      </w:tr>
      <w:tr w:rsidR="005713AA" w:rsidRPr="00B80C46" w:rsidTr="00F9259E">
        <w:tc>
          <w:tcPr>
            <w:tcW w:w="4871" w:type="dxa"/>
          </w:tcPr>
          <w:p w:rsidR="005713AA" w:rsidRDefault="005713AA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Lehmusta Taito</w:t>
            </w:r>
          </w:p>
        </w:tc>
        <w:tc>
          <w:tcPr>
            <w:tcW w:w="85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</w:p>
        </w:tc>
      </w:tr>
      <w:tr w:rsidR="005713AA" w:rsidRPr="00B80C46" w:rsidTr="00F9259E">
        <w:tc>
          <w:tcPr>
            <w:tcW w:w="4871" w:type="dxa"/>
          </w:tcPr>
          <w:p w:rsidR="005713AA" w:rsidRPr="00B84789" w:rsidRDefault="005713AA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Lindberg Allan</w:t>
            </w:r>
          </w:p>
        </w:tc>
        <w:tc>
          <w:tcPr>
            <w:tcW w:w="85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</w:p>
        </w:tc>
      </w:tr>
      <w:tr w:rsidR="005713AA" w:rsidRPr="00B80C46" w:rsidTr="00F9259E">
        <w:tc>
          <w:tcPr>
            <w:tcW w:w="487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Lindgren Henry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Lindgren Tuula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Majaniemi Päivi</w:t>
            </w:r>
          </w:p>
        </w:tc>
        <w:tc>
          <w:tcPr>
            <w:tcW w:w="85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</w:p>
        </w:tc>
      </w:tr>
      <w:tr w:rsidR="005713AA" w:rsidRPr="00B80C46" w:rsidTr="00F9259E">
        <w:tc>
          <w:tcPr>
            <w:tcW w:w="4871" w:type="dxa"/>
          </w:tcPr>
          <w:p w:rsidR="005713AA" w:rsidRPr="00B80C46" w:rsidRDefault="0066241B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Merisaari</w:t>
            </w:r>
            <w:r w:rsidR="005713AA">
              <w:rPr>
                <w:szCs w:val="22"/>
              </w:rPr>
              <w:t xml:space="preserve"> Rauno</w:t>
            </w:r>
          </w:p>
        </w:tc>
        <w:tc>
          <w:tcPr>
            <w:tcW w:w="85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</w:p>
        </w:tc>
      </w:tr>
      <w:tr w:rsidR="005713AA" w:rsidRPr="00B80C46" w:rsidTr="00F9259E">
        <w:tc>
          <w:tcPr>
            <w:tcW w:w="4871" w:type="dxa"/>
          </w:tcPr>
          <w:p w:rsidR="005713AA" w:rsidRPr="00CF7C3F" w:rsidRDefault="005713AA" w:rsidP="00F9259E">
            <w:pPr>
              <w:pStyle w:val="STMnormaali"/>
              <w:rPr>
                <w:szCs w:val="22"/>
              </w:rPr>
            </w:pPr>
            <w:r w:rsidRPr="00CF7C3F">
              <w:rPr>
                <w:szCs w:val="22"/>
              </w:rPr>
              <w:t>Mikander Anna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B2527B" w:rsidRPr="00B80C46" w:rsidTr="00F9259E">
        <w:tc>
          <w:tcPr>
            <w:tcW w:w="4871" w:type="dxa"/>
          </w:tcPr>
          <w:p w:rsidR="00B2527B" w:rsidRPr="00CF7C3F" w:rsidRDefault="00B2527B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Schwartz Miriam</w:t>
            </w:r>
          </w:p>
        </w:tc>
        <w:tc>
          <w:tcPr>
            <w:tcW w:w="851" w:type="dxa"/>
          </w:tcPr>
          <w:p w:rsidR="00B2527B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Tiainen Tuula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5713AA" w:rsidRPr="00B80C46" w:rsidTr="00F9259E">
        <w:tc>
          <w:tcPr>
            <w:tcW w:w="4871" w:type="dxa"/>
          </w:tcPr>
          <w:p w:rsidR="005713AA" w:rsidRPr="00B80C46" w:rsidRDefault="005713AA" w:rsidP="00F9259E">
            <w:pPr>
              <w:pStyle w:val="STMnormaali"/>
              <w:rPr>
                <w:szCs w:val="22"/>
              </w:rPr>
            </w:pPr>
            <w:r w:rsidRPr="00B80C46">
              <w:rPr>
                <w:szCs w:val="22"/>
              </w:rPr>
              <w:t>Valentin Helena</w:t>
            </w:r>
          </w:p>
        </w:tc>
        <w:tc>
          <w:tcPr>
            <w:tcW w:w="851" w:type="dxa"/>
          </w:tcPr>
          <w:p w:rsidR="005713AA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A751D0" w:rsidRPr="00B80C46" w:rsidTr="00F9259E">
        <w:tc>
          <w:tcPr>
            <w:tcW w:w="4871" w:type="dxa"/>
          </w:tcPr>
          <w:p w:rsidR="00A751D0" w:rsidRPr="00A751D0" w:rsidRDefault="00A751D0" w:rsidP="00F9259E">
            <w:pPr>
              <w:pStyle w:val="STMnormaali"/>
              <w:rPr>
                <w:b/>
                <w:szCs w:val="22"/>
              </w:rPr>
            </w:pPr>
            <w:r w:rsidRPr="00A751D0">
              <w:rPr>
                <w:b/>
                <w:szCs w:val="22"/>
              </w:rPr>
              <w:t>Lisäksi kutsuttuina asiantuntijoina:</w:t>
            </w:r>
          </w:p>
        </w:tc>
        <w:tc>
          <w:tcPr>
            <w:tcW w:w="851" w:type="dxa"/>
          </w:tcPr>
          <w:p w:rsidR="00A751D0" w:rsidRPr="00B80C46" w:rsidRDefault="00A751D0" w:rsidP="00F9259E">
            <w:pPr>
              <w:pStyle w:val="STMnormaali"/>
              <w:rPr>
                <w:szCs w:val="22"/>
              </w:rPr>
            </w:pPr>
          </w:p>
        </w:tc>
      </w:tr>
      <w:tr w:rsidR="00A751D0" w:rsidRPr="00B80C46" w:rsidTr="00F9259E">
        <w:tc>
          <w:tcPr>
            <w:tcW w:w="4871" w:type="dxa"/>
          </w:tcPr>
          <w:p w:rsidR="00A751D0" w:rsidRPr="00B80C46" w:rsidRDefault="00A751D0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Baltzar Leif, SKO</w:t>
            </w:r>
          </w:p>
        </w:tc>
        <w:tc>
          <w:tcPr>
            <w:tcW w:w="851" w:type="dxa"/>
          </w:tcPr>
          <w:p w:rsidR="00A751D0" w:rsidRPr="00B80C46" w:rsidRDefault="007B7685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A751D0" w:rsidRPr="00B80C46" w:rsidTr="00F9259E">
        <w:tc>
          <w:tcPr>
            <w:tcW w:w="4871" w:type="dxa"/>
          </w:tcPr>
          <w:p w:rsidR="00A751D0" w:rsidRPr="00B80C46" w:rsidRDefault="00EB2A57" w:rsidP="00F9259E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Laiti Malla, ESAVI</w:t>
            </w:r>
          </w:p>
        </w:tc>
        <w:tc>
          <w:tcPr>
            <w:tcW w:w="851" w:type="dxa"/>
          </w:tcPr>
          <w:p w:rsidR="00A751D0" w:rsidRPr="00B80C46" w:rsidRDefault="00A751D0" w:rsidP="00F9259E">
            <w:pPr>
              <w:pStyle w:val="STMnormaali"/>
              <w:rPr>
                <w:szCs w:val="22"/>
              </w:rPr>
            </w:pPr>
          </w:p>
        </w:tc>
      </w:tr>
      <w:tr w:rsidR="00EB2A57" w:rsidRPr="00B80C46" w:rsidTr="00F9259E">
        <w:tc>
          <w:tcPr>
            <w:tcW w:w="4871" w:type="dxa"/>
          </w:tcPr>
          <w:p w:rsidR="00EB2A57" w:rsidRPr="00B80C46" w:rsidRDefault="00EB2A57" w:rsidP="00EB2A57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Lindgren Mertsi, Taike</w:t>
            </w:r>
          </w:p>
        </w:tc>
        <w:tc>
          <w:tcPr>
            <w:tcW w:w="851" w:type="dxa"/>
          </w:tcPr>
          <w:p w:rsidR="00EB2A57" w:rsidRPr="00B80C46" w:rsidRDefault="007B7685" w:rsidP="00EB2A57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EB2A57" w:rsidRPr="00B80C46" w:rsidTr="00F9259E">
        <w:tc>
          <w:tcPr>
            <w:tcW w:w="4871" w:type="dxa"/>
          </w:tcPr>
          <w:p w:rsidR="00EB2A57" w:rsidRPr="00B80C46" w:rsidRDefault="00EB2A57" w:rsidP="00EB2A57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Tuunainen Tommi, SKO</w:t>
            </w:r>
          </w:p>
        </w:tc>
        <w:tc>
          <w:tcPr>
            <w:tcW w:w="851" w:type="dxa"/>
          </w:tcPr>
          <w:p w:rsidR="00EB2A57" w:rsidRPr="00B80C46" w:rsidRDefault="007B7685" w:rsidP="00EB2A57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EB2A57" w:rsidRPr="00B80C46" w:rsidTr="00F9259E">
        <w:tc>
          <w:tcPr>
            <w:tcW w:w="4871" w:type="dxa"/>
          </w:tcPr>
          <w:p w:rsidR="00EB2A57" w:rsidRPr="00B80C46" w:rsidRDefault="00EB2A57" w:rsidP="00EB2A57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Vauhkonen Katja, STM</w:t>
            </w:r>
          </w:p>
        </w:tc>
        <w:tc>
          <w:tcPr>
            <w:tcW w:w="851" w:type="dxa"/>
          </w:tcPr>
          <w:p w:rsidR="00EB2A57" w:rsidRPr="00B80C46" w:rsidRDefault="007B7685" w:rsidP="00EB2A57">
            <w:pPr>
              <w:pStyle w:val="STMnormaali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</w:tbl>
    <w:p w:rsidR="005713AA" w:rsidRDefault="005713AA" w:rsidP="005713AA">
      <w:pPr>
        <w:pStyle w:val="STMleipteksti"/>
        <w:rPr>
          <w:b/>
          <w:bCs/>
        </w:rPr>
      </w:pPr>
    </w:p>
    <w:p w:rsidR="00C93515" w:rsidRDefault="00C93515" w:rsidP="005713AA">
      <w:pPr>
        <w:pStyle w:val="STMleipteksti"/>
        <w:rPr>
          <w:b/>
          <w:bCs/>
        </w:rPr>
      </w:pPr>
    </w:p>
    <w:p w:rsidR="005713AA" w:rsidRDefault="005713AA" w:rsidP="005713AA">
      <w:pPr>
        <w:pStyle w:val="STMleipteksti"/>
        <w:ind w:left="0"/>
        <w:rPr>
          <w:b/>
          <w:bCs/>
        </w:rPr>
      </w:pPr>
      <w:r>
        <w:rPr>
          <w:b/>
          <w:bCs/>
        </w:rPr>
        <w:t>KOKOUKSEN ESITYSLISTA</w:t>
      </w:r>
    </w:p>
    <w:p w:rsidR="005713AA" w:rsidRDefault="005713AA" w:rsidP="005713AA">
      <w:pPr>
        <w:pStyle w:val="STMleipteksti"/>
        <w:ind w:left="0"/>
        <w:rPr>
          <w:b/>
          <w:bCs/>
        </w:rPr>
      </w:pPr>
    </w:p>
    <w:p w:rsidR="00435D3B" w:rsidRDefault="005713AA" w:rsidP="00435D3B">
      <w:pPr>
        <w:pStyle w:val="Asianotsikko"/>
        <w:numPr>
          <w:ilvl w:val="0"/>
          <w:numId w:val="2"/>
        </w:numPr>
      </w:pPr>
      <w:r>
        <w:t>Kokouksen avaaminen</w:t>
      </w:r>
    </w:p>
    <w:p w:rsidR="00435D3B" w:rsidRPr="00435D3B" w:rsidRDefault="00435D3B" w:rsidP="00435D3B">
      <w:pPr>
        <w:pStyle w:val="STMleipteksti"/>
        <w:ind w:left="360"/>
      </w:pPr>
      <w:r>
        <w:t>Varapuheenjohtaja Väinö Lindberg avasi kokouksen klo 10.15.</w:t>
      </w:r>
    </w:p>
    <w:p w:rsidR="000130CD" w:rsidRPr="000130CD" w:rsidRDefault="000130CD" w:rsidP="000130CD">
      <w:pPr>
        <w:pStyle w:val="STMleipteksti"/>
        <w:ind w:left="360"/>
      </w:pPr>
    </w:p>
    <w:p w:rsidR="00435D3B" w:rsidRDefault="005713AA" w:rsidP="00435D3B">
      <w:pPr>
        <w:pStyle w:val="Asianotsikko"/>
        <w:numPr>
          <w:ilvl w:val="0"/>
          <w:numId w:val="2"/>
        </w:numPr>
        <w:spacing w:before="0" w:after="0"/>
      </w:pPr>
      <w:r>
        <w:t>Esityslistan hyväksym</w:t>
      </w:r>
      <w:r w:rsidR="003D6EC5">
        <w:t>inen kokouksen työjärjestykseksi</w:t>
      </w:r>
    </w:p>
    <w:p w:rsidR="00435D3B" w:rsidRDefault="00435D3B" w:rsidP="00435D3B">
      <w:pPr>
        <w:pStyle w:val="STMleipteksti"/>
        <w:ind w:left="0"/>
      </w:pPr>
    </w:p>
    <w:p w:rsidR="00435D3B" w:rsidRPr="00435D3B" w:rsidRDefault="00435D3B" w:rsidP="00435D3B">
      <w:pPr>
        <w:pStyle w:val="STMleipteksti"/>
        <w:ind w:left="360"/>
      </w:pPr>
      <w:r>
        <w:t>Hyväksyttiin kokouksen esityslista.</w:t>
      </w:r>
    </w:p>
    <w:p w:rsidR="003D6EC5" w:rsidRPr="003D6EC5" w:rsidRDefault="003D6EC5" w:rsidP="003D6EC5">
      <w:pPr>
        <w:pStyle w:val="STMleipteksti"/>
      </w:pPr>
    </w:p>
    <w:p w:rsidR="00394CF3" w:rsidRDefault="005713AA" w:rsidP="00D269FF">
      <w:pPr>
        <w:pStyle w:val="Asianotsikko"/>
        <w:numPr>
          <w:ilvl w:val="0"/>
          <w:numId w:val="2"/>
        </w:numPr>
        <w:spacing w:before="0" w:after="0"/>
      </w:pPr>
      <w:r>
        <w:t xml:space="preserve">Edellisen kokouksen pöytäkirjan hyväksyminen </w:t>
      </w:r>
      <w:r w:rsidR="00394CF3">
        <w:t>(liite 1)</w:t>
      </w:r>
    </w:p>
    <w:p w:rsidR="00435D3B" w:rsidRDefault="00435D3B" w:rsidP="00435D3B">
      <w:pPr>
        <w:pStyle w:val="STMleipteksti"/>
        <w:ind w:left="0"/>
      </w:pPr>
    </w:p>
    <w:p w:rsidR="00435D3B" w:rsidRPr="00435D3B" w:rsidRDefault="00435D3B" w:rsidP="00435D3B">
      <w:pPr>
        <w:pStyle w:val="STMleipteksti"/>
        <w:ind w:left="360"/>
      </w:pPr>
      <w:r>
        <w:t>Hyväksyttiin edellisen kokouksen pöytäkirja 2/2019.</w:t>
      </w:r>
    </w:p>
    <w:p w:rsidR="008A3899" w:rsidRPr="00934E8E" w:rsidRDefault="008A3899" w:rsidP="00787031">
      <w:pPr>
        <w:pStyle w:val="STMleipteksti"/>
        <w:ind w:left="0"/>
        <w:rPr>
          <w:b/>
          <w:i/>
        </w:rPr>
      </w:pPr>
    </w:p>
    <w:p w:rsidR="006965C2" w:rsidRPr="00DE01E0" w:rsidRDefault="006965C2" w:rsidP="006965C2">
      <w:pPr>
        <w:pStyle w:val="Luettelokappale"/>
        <w:numPr>
          <w:ilvl w:val="0"/>
          <w:numId w:val="2"/>
        </w:numPr>
        <w:autoSpaceDE w:val="0"/>
        <w:autoSpaceDN w:val="0"/>
        <w:rPr>
          <w:b/>
        </w:rPr>
      </w:pPr>
      <w:proofErr w:type="spellStart"/>
      <w:r>
        <w:rPr>
          <w:b/>
        </w:rPr>
        <w:lastRenderedPageBreak/>
        <w:t>RomaMe</w:t>
      </w:r>
      <w:r w:rsidRPr="006965C2">
        <w:rPr>
          <w:b/>
        </w:rPr>
        <w:t>dia</w:t>
      </w:r>
      <w:proofErr w:type="spellEnd"/>
      <w:r w:rsidRPr="006965C2">
        <w:rPr>
          <w:b/>
        </w:rPr>
        <w:t xml:space="preserve"> </w:t>
      </w:r>
      <w:r>
        <w:rPr>
          <w:b/>
        </w:rPr>
        <w:t>–</w:t>
      </w:r>
      <w:r w:rsidRPr="006965C2">
        <w:rPr>
          <w:b/>
        </w:rPr>
        <w:t>kehityshanke</w:t>
      </w:r>
      <w:r w:rsidR="00A751D0">
        <w:rPr>
          <w:b/>
        </w:rPr>
        <w:t xml:space="preserve"> (liite </w:t>
      </w:r>
      <w:r w:rsidR="0098298D">
        <w:rPr>
          <w:b/>
        </w:rPr>
        <w:t>2</w:t>
      </w:r>
      <w:r w:rsidR="00A751D0">
        <w:rPr>
          <w:b/>
        </w:rPr>
        <w:t>)</w:t>
      </w:r>
      <w:r>
        <w:rPr>
          <w:b/>
        </w:rPr>
        <w:br/>
      </w:r>
      <w:r>
        <w:rPr>
          <w:i/>
        </w:rPr>
        <w:t>Esittely Leif B</w:t>
      </w:r>
      <w:r w:rsidRPr="006965C2">
        <w:rPr>
          <w:i/>
        </w:rPr>
        <w:t>altzar, Tommi Tuunainen</w:t>
      </w:r>
      <w:r>
        <w:rPr>
          <w:i/>
        </w:rPr>
        <w:t xml:space="preserve"> Savonlinnan kristilliseltä opistolta</w:t>
      </w:r>
      <w:r w:rsidRPr="006965C2">
        <w:rPr>
          <w:i/>
        </w:rPr>
        <w:t xml:space="preserve"> ja Mertsi Lindgren</w:t>
      </w:r>
      <w:r>
        <w:rPr>
          <w:i/>
        </w:rPr>
        <w:t xml:space="preserve"> </w:t>
      </w:r>
      <w:proofErr w:type="spellStart"/>
      <w:r>
        <w:rPr>
          <w:i/>
        </w:rPr>
        <w:t>Taikesta</w:t>
      </w:r>
      <w:proofErr w:type="spellEnd"/>
    </w:p>
    <w:p w:rsidR="00DE01E0" w:rsidRDefault="00DE01E0" w:rsidP="00DE01E0">
      <w:pPr>
        <w:pStyle w:val="Luettelokappale"/>
        <w:autoSpaceDE w:val="0"/>
        <w:autoSpaceDN w:val="0"/>
        <w:ind w:left="360"/>
        <w:rPr>
          <w:b/>
        </w:rPr>
      </w:pPr>
    </w:p>
    <w:p w:rsidR="00DE01E0" w:rsidRDefault="00DE01E0" w:rsidP="00DE01E0">
      <w:pPr>
        <w:pStyle w:val="Luettelokappale"/>
        <w:autoSpaceDE w:val="0"/>
        <w:autoSpaceDN w:val="0"/>
        <w:ind w:left="360"/>
      </w:pPr>
      <w:r>
        <w:t xml:space="preserve">Leif Baltzar esitteli Savonlinnan kristillisen opiston valtakunnallista </w:t>
      </w:r>
      <w:proofErr w:type="spellStart"/>
      <w:r>
        <w:t>RomaMedia</w:t>
      </w:r>
      <w:proofErr w:type="spellEnd"/>
      <w:r>
        <w:t xml:space="preserve"> –kehityshanketta. Tarkoituksena on kehittää romanien sisäistä viestintää ja vuorovaikutusta sekä tarjota tietoa romaneista valtaväestölle. </w:t>
      </w:r>
    </w:p>
    <w:p w:rsidR="00E04B08" w:rsidRDefault="00E04B08" w:rsidP="00DE01E0">
      <w:pPr>
        <w:pStyle w:val="Luettelokappale"/>
        <w:autoSpaceDE w:val="0"/>
        <w:autoSpaceDN w:val="0"/>
        <w:ind w:left="360"/>
      </w:pPr>
    </w:p>
    <w:p w:rsidR="00E04B08" w:rsidRDefault="003175E8" w:rsidP="00DE01E0">
      <w:pPr>
        <w:pStyle w:val="Luettelokappale"/>
        <w:autoSpaceDE w:val="0"/>
        <w:autoSpaceDN w:val="0"/>
        <w:ind w:left="360"/>
      </w:pPr>
      <w:proofErr w:type="spellStart"/>
      <w:r>
        <w:t>RomaMedia</w:t>
      </w:r>
      <w:proofErr w:type="spellEnd"/>
      <w:r w:rsidR="00E04B08">
        <w:t xml:space="preserve"> on toteuttanut Savonlinnan alueella pilot</w:t>
      </w:r>
      <w:r>
        <w:t xml:space="preserve">tihankkeen, jonka materiaali on internetissä. Materiaali sisältää </w:t>
      </w:r>
      <w:proofErr w:type="spellStart"/>
      <w:r>
        <w:t>striimattavia</w:t>
      </w:r>
      <w:proofErr w:type="spellEnd"/>
      <w:r>
        <w:t xml:space="preserve"> </w:t>
      </w:r>
      <w:proofErr w:type="spellStart"/>
      <w:r>
        <w:t>videoklippejä</w:t>
      </w:r>
      <w:proofErr w:type="spellEnd"/>
      <w:r>
        <w:t>.</w:t>
      </w:r>
    </w:p>
    <w:p w:rsidR="0039153E" w:rsidRDefault="0039153E" w:rsidP="003175E8">
      <w:pPr>
        <w:autoSpaceDE w:val="0"/>
        <w:autoSpaceDN w:val="0"/>
        <w:ind w:left="0"/>
      </w:pPr>
    </w:p>
    <w:p w:rsidR="0039153E" w:rsidRPr="00435D3B" w:rsidRDefault="0039153E" w:rsidP="00435D3B">
      <w:pPr>
        <w:pStyle w:val="Luettelokappale"/>
        <w:autoSpaceDE w:val="0"/>
        <w:autoSpaceDN w:val="0"/>
        <w:ind w:left="360"/>
      </w:pPr>
      <w:proofErr w:type="spellStart"/>
      <w:r>
        <w:t>RomaMedian</w:t>
      </w:r>
      <w:proofErr w:type="spellEnd"/>
      <w:r>
        <w:t xml:space="preserve"> on </w:t>
      </w:r>
      <w:r w:rsidR="00E04B08">
        <w:t>tuotettava</w:t>
      </w:r>
      <w:r>
        <w:t xml:space="preserve"> jotakin romanikielellä, jotta voitaisiin saada rahoitusta</w:t>
      </w:r>
      <w:r w:rsidR="00DE01E0">
        <w:t xml:space="preserve"> </w:t>
      </w:r>
      <w:proofErr w:type="spellStart"/>
      <w:r w:rsidR="00DE01E0">
        <w:t>OKM:stä</w:t>
      </w:r>
      <w:proofErr w:type="spellEnd"/>
      <w:r w:rsidR="00DE01E0">
        <w:t>.</w:t>
      </w:r>
    </w:p>
    <w:p w:rsidR="006965C2" w:rsidRPr="006965C2" w:rsidRDefault="006965C2" w:rsidP="006965C2">
      <w:pPr>
        <w:pStyle w:val="Luettelokappale"/>
        <w:rPr>
          <w:b/>
          <w:szCs w:val="20"/>
        </w:rPr>
      </w:pPr>
    </w:p>
    <w:p w:rsidR="006965C2" w:rsidRDefault="006965C2" w:rsidP="006965C2">
      <w:pPr>
        <w:pStyle w:val="Asianotsikko"/>
        <w:numPr>
          <w:ilvl w:val="0"/>
          <w:numId w:val="2"/>
        </w:numPr>
        <w:spacing w:before="0" w:after="0"/>
      </w:pPr>
      <w:r>
        <w:t xml:space="preserve">EU-puheenjohtajuuskausi (liite </w:t>
      </w:r>
      <w:r w:rsidR="0098298D">
        <w:t>3</w:t>
      </w:r>
      <w:r>
        <w:t>)</w:t>
      </w:r>
    </w:p>
    <w:p w:rsidR="00A751D0" w:rsidRDefault="00A751D0" w:rsidP="00A751D0">
      <w:pPr>
        <w:pStyle w:val="Luettelokappale"/>
        <w:autoSpaceDE w:val="0"/>
        <w:autoSpaceDN w:val="0"/>
        <w:ind w:left="360"/>
        <w:rPr>
          <w:i/>
          <w:szCs w:val="20"/>
        </w:rPr>
      </w:pPr>
      <w:r w:rsidRPr="00A751D0">
        <w:rPr>
          <w:i/>
          <w:szCs w:val="20"/>
        </w:rPr>
        <w:t>Esittely neuvotteleva virkamies Sarita Friman</w:t>
      </w:r>
    </w:p>
    <w:p w:rsidR="0039153E" w:rsidRDefault="0039153E" w:rsidP="00A751D0">
      <w:pPr>
        <w:pStyle w:val="Luettelokappale"/>
        <w:autoSpaceDE w:val="0"/>
        <w:autoSpaceDN w:val="0"/>
        <w:ind w:left="360"/>
        <w:rPr>
          <w:i/>
          <w:szCs w:val="20"/>
        </w:rPr>
      </w:pPr>
    </w:p>
    <w:p w:rsidR="00133D9F" w:rsidRPr="00133D9F" w:rsidRDefault="00133D9F" w:rsidP="00133D9F">
      <w:pPr>
        <w:pStyle w:val="Luettelokappale"/>
        <w:autoSpaceDE w:val="0"/>
        <w:autoSpaceDN w:val="0"/>
        <w:ind w:left="360"/>
        <w:rPr>
          <w:bCs/>
          <w:szCs w:val="22"/>
        </w:rPr>
      </w:pPr>
      <w:r>
        <w:rPr>
          <w:bCs/>
        </w:rPr>
        <w:t>Käytiin läpi Suomen</w:t>
      </w:r>
      <w:r w:rsidR="005B1C0C">
        <w:rPr>
          <w:bCs/>
        </w:rPr>
        <w:t> </w:t>
      </w:r>
      <w:r w:rsidRPr="00133D9F">
        <w:rPr>
          <w:bCs/>
        </w:rPr>
        <w:t>EU -puheenjohtajuuskauden pääviestit ja hyvinvointitalouden tavoitteita. Kansallisen puheenjohtajuusohjelman prioriteetteina ovat ilmasto</w:t>
      </w:r>
      <w:r w:rsidR="00F51324">
        <w:rPr>
          <w:bCs/>
        </w:rPr>
        <w:t>kysymykset</w:t>
      </w:r>
      <w:r w:rsidRPr="00133D9F">
        <w:rPr>
          <w:bCs/>
        </w:rPr>
        <w:t>, arvo</w:t>
      </w:r>
      <w:r w:rsidR="00F51324">
        <w:rPr>
          <w:bCs/>
        </w:rPr>
        <w:t>t</w:t>
      </w:r>
      <w:r w:rsidRPr="00133D9F">
        <w:rPr>
          <w:bCs/>
        </w:rPr>
        <w:t xml:space="preserve">, (oikeusvaltioperiaate ja ihmisoikeudet) ja kasvu (ml. sosiaalinen ulottuvuus). </w:t>
      </w:r>
      <w:proofErr w:type="spellStart"/>
      <w:r w:rsidRPr="00133D9F">
        <w:rPr>
          <w:bCs/>
        </w:rPr>
        <w:t>Sosiaali</w:t>
      </w:r>
      <w:proofErr w:type="spellEnd"/>
      <w:r w:rsidRPr="00133D9F">
        <w:rPr>
          <w:bCs/>
        </w:rPr>
        <w:t>- ja terveysministeriön pääteema on hyvinvointitalous</w:t>
      </w:r>
    </w:p>
    <w:p w:rsidR="00133D9F" w:rsidRPr="00133D9F" w:rsidRDefault="00133D9F" w:rsidP="00133D9F">
      <w:pPr>
        <w:pStyle w:val="Luettelokappale"/>
        <w:autoSpaceDE w:val="0"/>
        <w:autoSpaceDN w:val="0"/>
        <w:ind w:left="360"/>
        <w:rPr>
          <w:bCs/>
        </w:rPr>
      </w:pPr>
    </w:p>
    <w:p w:rsidR="00133D9F" w:rsidRPr="00133D9F" w:rsidRDefault="00133D9F" w:rsidP="00133D9F">
      <w:pPr>
        <w:pStyle w:val="Luettelokappale"/>
        <w:autoSpaceDE w:val="0"/>
        <w:autoSpaceDN w:val="0"/>
        <w:ind w:left="360"/>
        <w:rPr>
          <w:bCs/>
        </w:rPr>
      </w:pPr>
      <w:r w:rsidRPr="00133D9F">
        <w:rPr>
          <w:bCs/>
        </w:rPr>
        <w:t xml:space="preserve">Hyvinvointitalouden ajatuksen mukaan investoiminen ihmisten hyvinvointiin edistää talouskasvua ja päin vastoin. Hyvinvointipolitiikassa huomioidaan myös sukupuolten tasa-arvon edistäminen, syrjintä ja yhdenvertaisuus </w:t>
      </w:r>
      <w:r w:rsidR="00F51324">
        <w:rPr>
          <w:bCs/>
        </w:rPr>
        <w:t>sekä</w:t>
      </w:r>
      <w:r w:rsidRPr="00133D9F">
        <w:rPr>
          <w:bCs/>
        </w:rPr>
        <w:t xml:space="preserve"> väestön</w:t>
      </w:r>
      <w:r w:rsidR="00F51324">
        <w:rPr>
          <w:bCs/>
        </w:rPr>
        <w:t xml:space="preserve"> ikääntymisen</w:t>
      </w:r>
      <w:r w:rsidRPr="00133D9F">
        <w:rPr>
          <w:bCs/>
        </w:rPr>
        <w:t xml:space="preserve"> tuomat haasteet. Romanien inkluusio tulee</w:t>
      </w:r>
      <w:r w:rsidR="00F51324">
        <w:rPr>
          <w:bCs/>
        </w:rPr>
        <w:t xml:space="preserve"> tässä yhteydessä</w:t>
      </w:r>
      <w:r w:rsidRPr="00133D9F">
        <w:rPr>
          <w:bCs/>
        </w:rPr>
        <w:t xml:space="preserve"> käsitellyksi </w:t>
      </w:r>
      <w:proofErr w:type="spellStart"/>
      <w:r w:rsidRPr="00133D9F">
        <w:rPr>
          <w:bCs/>
        </w:rPr>
        <w:t>valtavirtaistetusti</w:t>
      </w:r>
      <w:proofErr w:type="spellEnd"/>
      <w:r w:rsidRPr="00133D9F">
        <w:rPr>
          <w:bCs/>
        </w:rPr>
        <w:t xml:space="preserve"> osana hyvinvointitaloutta. Lisäksi on suunniteltu romaniasioiden käsittelyä yhdenvertaisuusdirektiiviä koskevan keskustelun yhteydessä TSTK-ministerineuvostossa. </w:t>
      </w:r>
    </w:p>
    <w:p w:rsidR="00133D9F" w:rsidRPr="00133D9F" w:rsidRDefault="00133D9F" w:rsidP="00133D9F">
      <w:pPr>
        <w:autoSpaceDE w:val="0"/>
        <w:autoSpaceDN w:val="0"/>
        <w:rPr>
          <w:bCs/>
        </w:rPr>
      </w:pPr>
    </w:p>
    <w:p w:rsidR="00133D9F" w:rsidRPr="00133D9F" w:rsidRDefault="00133D9F" w:rsidP="00133D9F">
      <w:pPr>
        <w:pStyle w:val="Luettelokappale"/>
        <w:autoSpaceDE w:val="0"/>
        <w:autoSpaceDN w:val="0"/>
        <w:ind w:left="360"/>
        <w:rPr>
          <w:bCs/>
        </w:rPr>
      </w:pPr>
      <w:r w:rsidRPr="00133D9F">
        <w:rPr>
          <w:bCs/>
        </w:rPr>
        <w:t>Suomen puheenjohtajuuskausi ajoittuu institutionaaliseen taitekohtaan, joka mahdollistaa keskittymisen strategiseen vaikuttamiseen. Suomen kaudella laaditaan ja käynnistetään seuraavan komission viisivuotisty</w:t>
      </w:r>
      <w:r w:rsidR="00F51324">
        <w:rPr>
          <w:bCs/>
        </w:rPr>
        <w:t>öohjelma ja jatketaan monivuotis</w:t>
      </w:r>
      <w:r w:rsidRPr="00133D9F">
        <w:rPr>
          <w:bCs/>
        </w:rPr>
        <w:t xml:space="preserve">en </w:t>
      </w:r>
      <w:r>
        <w:rPr>
          <w:bCs/>
        </w:rPr>
        <w:t>rahoituskehykseen valmistelua. K</w:t>
      </w:r>
      <w:r w:rsidRPr="00133D9F">
        <w:rPr>
          <w:bCs/>
        </w:rPr>
        <w:t xml:space="preserve">eskustelua romaniasioista. </w:t>
      </w:r>
    </w:p>
    <w:p w:rsidR="00133D9F" w:rsidRPr="00133D9F" w:rsidRDefault="00133D9F" w:rsidP="00133D9F">
      <w:pPr>
        <w:pStyle w:val="Luettelokappale"/>
        <w:autoSpaceDE w:val="0"/>
        <w:autoSpaceDN w:val="0"/>
        <w:ind w:left="360"/>
        <w:rPr>
          <w:bCs/>
        </w:rPr>
      </w:pPr>
    </w:p>
    <w:p w:rsidR="00133D9F" w:rsidRPr="00133D9F" w:rsidRDefault="00133D9F" w:rsidP="00133D9F">
      <w:pPr>
        <w:ind w:left="360"/>
        <w:rPr>
          <w:bCs/>
        </w:rPr>
      </w:pPr>
      <w:r w:rsidRPr="00133D9F">
        <w:rPr>
          <w:bCs/>
        </w:rPr>
        <w:t>EU: kansallisten romanistrategioiden puiteohjelma päättyy vuoden 2019 lopussa. Romaniasioissa tärkeä tavoite on ylläpitää keskustelua Post 2020 –ohjelman jatkamisesta. Lisäksi</w:t>
      </w:r>
      <w:r w:rsidR="00F51324">
        <w:rPr>
          <w:bCs/>
        </w:rPr>
        <w:t xml:space="preserve"> </w:t>
      </w:r>
      <w:r w:rsidRPr="00133D9F">
        <w:rPr>
          <w:bCs/>
        </w:rPr>
        <w:t xml:space="preserve">Suomen toivotaan vievän eteenpäin Itävallan kauden päätelmiä romanivastaisuudesta ja syrjinnästä. </w:t>
      </w:r>
      <w:r w:rsidR="00F51324">
        <w:rPr>
          <w:bCs/>
        </w:rPr>
        <w:t>Näiden osalta on</w:t>
      </w:r>
      <w:r w:rsidR="00F51324" w:rsidRPr="00133D9F">
        <w:rPr>
          <w:bCs/>
        </w:rPr>
        <w:t xml:space="preserve"> </w:t>
      </w:r>
      <w:r w:rsidR="00F51324">
        <w:rPr>
          <w:bCs/>
        </w:rPr>
        <w:t>a</w:t>
      </w:r>
      <w:r w:rsidRPr="00133D9F">
        <w:rPr>
          <w:bCs/>
        </w:rPr>
        <w:t xml:space="preserve">lustavasti keskusteltu tulevaisuuskeskustelutilaisuuden järjestämisestä yhteistyössä komission kanssa. Tilaisuuden kohderyhmä on EU:ssa toimivat romanikattojärjestöt. </w:t>
      </w:r>
    </w:p>
    <w:p w:rsidR="00133D9F" w:rsidRPr="00133D9F" w:rsidRDefault="00133D9F" w:rsidP="00133D9F">
      <w:pPr>
        <w:autoSpaceDE w:val="0"/>
        <w:autoSpaceDN w:val="0"/>
        <w:rPr>
          <w:bCs/>
        </w:rPr>
      </w:pPr>
    </w:p>
    <w:p w:rsidR="00133D9F" w:rsidRPr="00133D9F" w:rsidRDefault="00F51324" w:rsidP="00133D9F">
      <w:pPr>
        <w:autoSpaceDE w:val="0"/>
        <w:autoSpaceDN w:val="0"/>
        <w:rPr>
          <w:bCs/>
        </w:rPr>
      </w:pPr>
      <w:r>
        <w:rPr>
          <w:bCs/>
        </w:rPr>
        <w:t>Suomen t</w:t>
      </w:r>
      <w:r w:rsidR="00133D9F" w:rsidRPr="00133D9F">
        <w:rPr>
          <w:bCs/>
        </w:rPr>
        <w:t>ulevia EU-puheenjohtajuuskauden tilaisuuksia voi seurata</w:t>
      </w:r>
      <w:r>
        <w:rPr>
          <w:bCs/>
        </w:rPr>
        <w:t xml:space="preserve"> osoitteessa</w:t>
      </w:r>
      <w:r w:rsidR="00133D9F" w:rsidRPr="00133D9F">
        <w:rPr>
          <w:bCs/>
        </w:rPr>
        <w:t xml:space="preserve"> </w:t>
      </w:r>
      <w:hyperlink r:id="rId7" w:history="1">
        <w:r w:rsidR="00133D9F" w:rsidRPr="00133D9F">
          <w:rPr>
            <w:rStyle w:val="Hyperlinkki"/>
            <w:bCs/>
          </w:rPr>
          <w:t>https://eu2019.fi/</w:t>
        </w:r>
      </w:hyperlink>
    </w:p>
    <w:p w:rsidR="003C06AF" w:rsidRDefault="003C06AF" w:rsidP="00CB26E2">
      <w:pPr>
        <w:pStyle w:val="Luettelokappale"/>
        <w:autoSpaceDE w:val="0"/>
        <w:autoSpaceDN w:val="0"/>
        <w:ind w:left="360"/>
        <w:rPr>
          <w:szCs w:val="20"/>
        </w:rPr>
      </w:pPr>
    </w:p>
    <w:p w:rsidR="006965C2" w:rsidRPr="00A751D0" w:rsidRDefault="006965C2" w:rsidP="00A751D0">
      <w:pPr>
        <w:ind w:left="0"/>
        <w:rPr>
          <w:b/>
          <w:szCs w:val="20"/>
        </w:rPr>
      </w:pPr>
    </w:p>
    <w:p w:rsidR="00934E8E" w:rsidRPr="00934E8E" w:rsidRDefault="00434D23" w:rsidP="003175E8">
      <w:pPr>
        <w:pStyle w:val="Luettelokappale"/>
        <w:numPr>
          <w:ilvl w:val="0"/>
          <w:numId w:val="2"/>
        </w:numPr>
        <w:autoSpaceDE w:val="0"/>
        <w:autoSpaceDN w:val="0"/>
        <w:rPr>
          <w:b/>
          <w:i/>
        </w:rPr>
      </w:pPr>
      <w:r w:rsidRPr="00934E8E">
        <w:rPr>
          <w:b/>
          <w:szCs w:val="20"/>
        </w:rPr>
        <w:t>Sanoista tekoihin 3 -</w:t>
      </w:r>
      <w:r w:rsidR="0057618F" w:rsidRPr="00934E8E">
        <w:rPr>
          <w:b/>
          <w:szCs w:val="20"/>
        </w:rPr>
        <w:t>hankkeen valmistelu</w:t>
      </w:r>
      <w:r w:rsidR="000B7509" w:rsidRPr="00934E8E">
        <w:rPr>
          <w:b/>
          <w:szCs w:val="20"/>
        </w:rPr>
        <w:t xml:space="preserve"> (</w:t>
      </w:r>
      <w:r w:rsidR="00934E8E" w:rsidRPr="00934E8E">
        <w:rPr>
          <w:b/>
          <w:szCs w:val="20"/>
        </w:rPr>
        <w:t>liite</w:t>
      </w:r>
      <w:r w:rsidR="0098298D">
        <w:rPr>
          <w:b/>
          <w:szCs w:val="20"/>
        </w:rPr>
        <w:t xml:space="preserve"> 4</w:t>
      </w:r>
      <w:r w:rsidR="00934E8E" w:rsidRPr="00934E8E">
        <w:rPr>
          <w:b/>
          <w:szCs w:val="20"/>
        </w:rPr>
        <w:t xml:space="preserve">) </w:t>
      </w:r>
    </w:p>
    <w:p w:rsidR="00934E8E" w:rsidRPr="00934E8E" w:rsidRDefault="0057618F" w:rsidP="00934E8E">
      <w:pPr>
        <w:autoSpaceDE w:val="0"/>
        <w:autoSpaceDN w:val="0"/>
        <w:ind w:left="0" w:firstLine="360"/>
        <w:rPr>
          <w:i/>
        </w:rPr>
      </w:pPr>
      <w:r w:rsidRPr="00934E8E">
        <w:rPr>
          <w:i/>
        </w:rPr>
        <w:t>Esittely projektikoordinaattori Katja Vauhkonen</w:t>
      </w:r>
    </w:p>
    <w:p w:rsidR="001B1B16" w:rsidRPr="001B1B16" w:rsidRDefault="001B1B16" w:rsidP="00A751D0">
      <w:pPr>
        <w:autoSpaceDE w:val="0"/>
        <w:autoSpaceDN w:val="0"/>
        <w:ind w:left="0"/>
        <w:rPr>
          <w:b/>
          <w:szCs w:val="20"/>
        </w:rPr>
      </w:pPr>
    </w:p>
    <w:p w:rsidR="0057618F" w:rsidRDefault="0057618F" w:rsidP="0057618F">
      <w:pPr>
        <w:pStyle w:val="Luettelokappale"/>
        <w:numPr>
          <w:ilvl w:val="0"/>
          <w:numId w:val="2"/>
        </w:numPr>
        <w:autoSpaceDE w:val="0"/>
        <w:autoSpaceDN w:val="0"/>
        <w:rPr>
          <w:b/>
          <w:szCs w:val="20"/>
        </w:rPr>
      </w:pPr>
      <w:r w:rsidRPr="0057618F">
        <w:rPr>
          <w:b/>
          <w:szCs w:val="20"/>
        </w:rPr>
        <w:t>S</w:t>
      </w:r>
      <w:r w:rsidR="00434D23">
        <w:rPr>
          <w:b/>
          <w:szCs w:val="20"/>
        </w:rPr>
        <w:t xml:space="preserve">anoista </w:t>
      </w:r>
      <w:r w:rsidRPr="0057618F">
        <w:rPr>
          <w:b/>
          <w:szCs w:val="20"/>
        </w:rPr>
        <w:t>T</w:t>
      </w:r>
      <w:r w:rsidR="00434D23">
        <w:rPr>
          <w:b/>
          <w:szCs w:val="20"/>
        </w:rPr>
        <w:t>ekoihin 2-</w:t>
      </w:r>
      <w:r w:rsidRPr="0057618F">
        <w:rPr>
          <w:b/>
          <w:szCs w:val="20"/>
        </w:rPr>
        <w:t xml:space="preserve">hankkeen viimeinen ohjausryhmä </w:t>
      </w:r>
      <w:r w:rsidR="001B1B16">
        <w:rPr>
          <w:b/>
          <w:szCs w:val="20"/>
        </w:rPr>
        <w:t>(liit</w:t>
      </w:r>
      <w:r w:rsidR="00934E8E">
        <w:rPr>
          <w:b/>
          <w:szCs w:val="20"/>
        </w:rPr>
        <w:t>t</w:t>
      </w:r>
      <w:r w:rsidR="00C93515">
        <w:rPr>
          <w:b/>
          <w:szCs w:val="20"/>
        </w:rPr>
        <w:t>e</w:t>
      </w:r>
      <w:r w:rsidR="001B1B16">
        <w:rPr>
          <w:b/>
          <w:szCs w:val="20"/>
        </w:rPr>
        <w:t>e</w:t>
      </w:r>
      <w:r w:rsidR="00934E8E">
        <w:rPr>
          <w:b/>
          <w:szCs w:val="20"/>
        </w:rPr>
        <w:t>t</w:t>
      </w:r>
      <w:r w:rsidR="001B1B16">
        <w:rPr>
          <w:b/>
          <w:szCs w:val="20"/>
        </w:rPr>
        <w:t xml:space="preserve"> </w:t>
      </w:r>
      <w:r w:rsidR="0098298D">
        <w:rPr>
          <w:b/>
          <w:szCs w:val="20"/>
        </w:rPr>
        <w:t>5-</w:t>
      </w:r>
      <w:r w:rsidR="009C5C7F">
        <w:rPr>
          <w:b/>
          <w:szCs w:val="20"/>
        </w:rPr>
        <w:t>8</w:t>
      </w:r>
      <w:r w:rsidR="000B7509">
        <w:rPr>
          <w:b/>
          <w:szCs w:val="20"/>
        </w:rPr>
        <w:t>)</w:t>
      </w:r>
    </w:p>
    <w:p w:rsidR="00C93515" w:rsidRPr="00A751D0" w:rsidRDefault="0057618F" w:rsidP="00A751D0">
      <w:pPr>
        <w:pStyle w:val="Asianotsikko"/>
        <w:spacing w:before="0" w:after="0"/>
        <w:ind w:left="360"/>
        <w:rPr>
          <w:b w:val="0"/>
          <w:i/>
        </w:rPr>
      </w:pPr>
      <w:r w:rsidRPr="0057618F">
        <w:rPr>
          <w:b w:val="0"/>
          <w:i/>
        </w:rPr>
        <w:t>Esittely projektikoordinaattori Katja Vauhkonen</w:t>
      </w:r>
    </w:p>
    <w:p w:rsidR="00A751D0" w:rsidRDefault="00A751D0" w:rsidP="00934E8E">
      <w:pPr>
        <w:pStyle w:val="Luettelokappale"/>
        <w:autoSpaceDE w:val="0"/>
        <w:autoSpaceDN w:val="0"/>
        <w:ind w:left="360"/>
        <w:rPr>
          <w:szCs w:val="20"/>
        </w:rPr>
      </w:pPr>
    </w:p>
    <w:p w:rsidR="00934E8E" w:rsidRPr="0057618F" w:rsidRDefault="00934E8E" w:rsidP="00934E8E">
      <w:pPr>
        <w:pStyle w:val="Luettelokappale"/>
        <w:autoSpaceDE w:val="0"/>
        <w:autoSpaceDN w:val="0"/>
        <w:ind w:left="360"/>
        <w:rPr>
          <w:b/>
          <w:szCs w:val="20"/>
        </w:rPr>
      </w:pPr>
      <w:r w:rsidRPr="00934E8E">
        <w:rPr>
          <w:szCs w:val="20"/>
        </w:rPr>
        <w:t>MAARO-hanketilaisuuksien koosteet ja uutiskirje 2/2019 löytyvät Ronkin nettisivuilta</w:t>
      </w:r>
      <w:r w:rsidR="007C004A">
        <w:rPr>
          <w:szCs w:val="20"/>
        </w:rPr>
        <w:t>:</w:t>
      </w:r>
      <w:r>
        <w:rPr>
          <w:b/>
          <w:szCs w:val="20"/>
        </w:rPr>
        <w:t xml:space="preserve"> </w:t>
      </w:r>
      <w:hyperlink r:id="rId8" w:history="1">
        <w:r>
          <w:rPr>
            <w:rStyle w:val="Hyperlinkki"/>
          </w:rPr>
          <w:t>https://romani.fi/sanoista-tekoihin</w:t>
        </w:r>
      </w:hyperlink>
    </w:p>
    <w:p w:rsidR="0057618F" w:rsidRDefault="0057618F" w:rsidP="0057618F">
      <w:pPr>
        <w:pStyle w:val="Asianotsikko"/>
        <w:spacing w:before="0" w:after="0"/>
      </w:pPr>
    </w:p>
    <w:p w:rsidR="001B1B16" w:rsidRDefault="001B1B16" w:rsidP="001B1B16">
      <w:pPr>
        <w:pStyle w:val="Asianotsikko"/>
        <w:numPr>
          <w:ilvl w:val="0"/>
          <w:numId w:val="2"/>
        </w:numPr>
        <w:spacing w:before="0" w:after="0"/>
      </w:pPr>
      <w:r>
        <w:t xml:space="preserve">Romaniasiain neuvottelukuntien valtakunnalliset neuvottelupäivät 4.-5.9.2019 Oulussa </w:t>
      </w:r>
    </w:p>
    <w:p w:rsidR="001B1B16" w:rsidRDefault="001B1B16" w:rsidP="001B1B16">
      <w:pPr>
        <w:pStyle w:val="Luettelokappale"/>
        <w:autoSpaceDE w:val="0"/>
        <w:autoSpaceDN w:val="0"/>
        <w:ind w:left="360"/>
        <w:rPr>
          <w:i/>
        </w:rPr>
      </w:pPr>
      <w:r w:rsidRPr="00B87B15">
        <w:rPr>
          <w:i/>
        </w:rPr>
        <w:t>Esittely Pohjois-Suomen romaniasiain neuvottelukunnan suunnittelija Henry Lindgren</w:t>
      </w:r>
    </w:p>
    <w:p w:rsidR="00C31000" w:rsidRDefault="00C31000" w:rsidP="001B1B16">
      <w:pPr>
        <w:pStyle w:val="Luettelokappale"/>
        <w:autoSpaceDE w:val="0"/>
        <w:autoSpaceDN w:val="0"/>
        <w:ind w:left="360"/>
        <w:rPr>
          <w:i/>
        </w:rPr>
      </w:pPr>
    </w:p>
    <w:p w:rsidR="00C31000" w:rsidRPr="00C31000" w:rsidRDefault="00C31000" w:rsidP="001B1B16">
      <w:pPr>
        <w:pStyle w:val="Luettelokappale"/>
        <w:autoSpaceDE w:val="0"/>
        <w:autoSpaceDN w:val="0"/>
        <w:ind w:left="360"/>
      </w:pPr>
      <w:r>
        <w:lastRenderedPageBreak/>
        <w:t>Käytiin läpi neuvottelupäivän ohjelmaluonnos.</w:t>
      </w:r>
    </w:p>
    <w:p w:rsidR="001B1B16" w:rsidRDefault="001B1B16" w:rsidP="001B1B16">
      <w:pPr>
        <w:pStyle w:val="Luettelokappale"/>
        <w:autoSpaceDE w:val="0"/>
        <w:autoSpaceDN w:val="0"/>
        <w:ind w:left="360"/>
        <w:rPr>
          <w:b/>
          <w:szCs w:val="20"/>
        </w:rPr>
      </w:pPr>
    </w:p>
    <w:p w:rsidR="0057618F" w:rsidRPr="0057618F" w:rsidRDefault="0057618F" w:rsidP="0057618F">
      <w:pPr>
        <w:pStyle w:val="Luettelokappale"/>
        <w:numPr>
          <w:ilvl w:val="0"/>
          <w:numId w:val="2"/>
        </w:numPr>
        <w:autoSpaceDE w:val="0"/>
        <w:autoSpaceDN w:val="0"/>
        <w:rPr>
          <w:b/>
          <w:szCs w:val="20"/>
        </w:rPr>
      </w:pPr>
      <w:r w:rsidRPr="0057618F">
        <w:rPr>
          <w:b/>
          <w:szCs w:val="20"/>
        </w:rPr>
        <w:t xml:space="preserve">Romanikielen kansallisen elvytysohjelman valmistelun jatko </w:t>
      </w:r>
      <w:r w:rsidR="000B7509">
        <w:rPr>
          <w:b/>
          <w:szCs w:val="20"/>
        </w:rPr>
        <w:t>(liit</w:t>
      </w:r>
      <w:r w:rsidR="001B1B16">
        <w:rPr>
          <w:b/>
          <w:szCs w:val="20"/>
        </w:rPr>
        <w:t>te</w:t>
      </w:r>
      <w:r w:rsidR="000B7509">
        <w:rPr>
          <w:b/>
          <w:szCs w:val="20"/>
        </w:rPr>
        <w:t>e</w:t>
      </w:r>
      <w:r w:rsidR="001B1B16">
        <w:rPr>
          <w:b/>
          <w:szCs w:val="20"/>
        </w:rPr>
        <w:t>t</w:t>
      </w:r>
      <w:r w:rsidR="000B7509">
        <w:rPr>
          <w:b/>
          <w:szCs w:val="20"/>
        </w:rPr>
        <w:t xml:space="preserve"> </w:t>
      </w:r>
      <w:r w:rsidR="00DA20A9">
        <w:rPr>
          <w:b/>
          <w:szCs w:val="20"/>
        </w:rPr>
        <w:t>9-10</w:t>
      </w:r>
      <w:r w:rsidR="000B7509">
        <w:rPr>
          <w:b/>
          <w:szCs w:val="20"/>
        </w:rPr>
        <w:t>)</w:t>
      </w:r>
    </w:p>
    <w:p w:rsidR="0057618F" w:rsidRDefault="0057618F" w:rsidP="0057618F">
      <w:pPr>
        <w:pStyle w:val="Asianotsikko"/>
        <w:spacing w:before="0" w:after="0"/>
        <w:ind w:left="360"/>
        <w:rPr>
          <w:b w:val="0"/>
          <w:i/>
        </w:rPr>
      </w:pPr>
      <w:r w:rsidRPr="0057618F">
        <w:rPr>
          <w:b w:val="0"/>
          <w:i/>
        </w:rPr>
        <w:t>Esittely neuvotteleva virkamies Henna Huttu</w:t>
      </w:r>
    </w:p>
    <w:p w:rsidR="004D7834" w:rsidRDefault="004D7834" w:rsidP="004D7834">
      <w:pPr>
        <w:pStyle w:val="STMleipteksti"/>
        <w:ind w:left="0"/>
      </w:pPr>
      <w:r>
        <w:tab/>
      </w:r>
    </w:p>
    <w:p w:rsidR="004D7834" w:rsidRPr="004D7834" w:rsidRDefault="004D7834" w:rsidP="004D7834">
      <w:pPr>
        <w:pStyle w:val="STMleipteksti"/>
        <w:ind w:left="0" w:firstLine="360"/>
      </w:pPr>
      <w:r>
        <w:t>Käytiin läpi toimenpiteet. Edetään asiassa kuten saamelaisten elvytysohjelmassa.</w:t>
      </w:r>
    </w:p>
    <w:p w:rsidR="001B1B16" w:rsidRPr="001B1B16" w:rsidRDefault="001B1B16" w:rsidP="004D7834">
      <w:pPr>
        <w:pStyle w:val="STMleipteksti"/>
        <w:ind w:left="0"/>
      </w:pPr>
    </w:p>
    <w:p w:rsidR="0057618F" w:rsidRDefault="0057618F" w:rsidP="0057618F">
      <w:pPr>
        <w:pStyle w:val="Luettelokappale"/>
        <w:numPr>
          <w:ilvl w:val="0"/>
          <w:numId w:val="2"/>
        </w:numPr>
        <w:autoSpaceDE w:val="0"/>
        <w:autoSpaceDN w:val="0"/>
        <w:rPr>
          <w:b/>
          <w:szCs w:val="20"/>
        </w:rPr>
      </w:pPr>
      <w:r>
        <w:rPr>
          <w:b/>
          <w:szCs w:val="20"/>
        </w:rPr>
        <w:t xml:space="preserve">Kansallismuseon, </w:t>
      </w:r>
      <w:proofErr w:type="spellStart"/>
      <w:r>
        <w:rPr>
          <w:b/>
          <w:szCs w:val="20"/>
        </w:rPr>
        <w:t>RONK:in</w:t>
      </w:r>
      <w:proofErr w:type="spellEnd"/>
      <w:r>
        <w:rPr>
          <w:b/>
          <w:szCs w:val="20"/>
        </w:rPr>
        <w:t> </w:t>
      </w:r>
      <w:r w:rsidRPr="0057618F">
        <w:rPr>
          <w:b/>
          <w:szCs w:val="20"/>
        </w:rPr>
        <w:t>ja Alueellisten romaniasian neuvottelukuntien yhteinen hevoskulttuuriperinnön wikilistaus-hanke</w:t>
      </w:r>
      <w:r w:rsidR="000B7509">
        <w:rPr>
          <w:b/>
          <w:szCs w:val="20"/>
        </w:rPr>
        <w:t xml:space="preserve"> (liite</w:t>
      </w:r>
      <w:r w:rsidR="00DA20A9">
        <w:rPr>
          <w:b/>
          <w:szCs w:val="20"/>
        </w:rPr>
        <w:t xml:space="preserve"> 11</w:t>
      </w:r>
      <w:r w:rsidR="000B7509">
        <w:rPr>
          <w:b/>
          <w:szCs w:val="20"/>
        </w:rPr>
        <w:t>)</w:t>
      </w:r>
    </w:p>
    <w:p w:rsidR="00916DC9" w:rsidRDefault="0057618F" w:rsidP="00916DC9">
      <w:pPr>
        <w:pStyle w:val="Asianotsikko"/>
        <w:spacing w:before="0" w:after="0"/>
        <w:ind w:left="360"/>
        <w:rPr>
          <w:b w:val="0"/>
          <w:i/>
        </w:rPr>
      </w:pPr>
      <w:r w:rsidRPr="0057618F">
        <w:rPr>
          <w:b w:val="0"/>
          <w:i/>
        </w:rPr>
        <w:t>Esittely neuvotteleva virkamies Henna Huttu</w:t>
      </w:r>
      <w:r w:rsidR="00916DC9">
        <w:rPr>
          <w:b w:val="0"/>
          <w:i/>
        </w:rPr>
        <w:tab/>
      </w:r>
    </w:p>
    <w:p w:rsidR="00916DC9" w:rsidRDefault="00916DC9" w:rsidP="00916DC9">
      <w:pPr>
        <w:pStyle w:val="STMleipteksti"/>
        <w:ind w:left="0" w:firstLine="360"/>
      </w:pPr>
    </w:p>
    <w:p w:rsidR="00916DC9" w:rsidRPr="00916DC9" w:rsidRDefault="00916DC9" w:rsidP="00916DC9">
      <w:pPr>
        <w:pStyle w:val="STMleipteksti"/>
        <w:ind w:left="360"/>
      </w:pPr>
      <w:r>
        <w:t xml:space="preserve">Romaniasiain neuvottelukunnan johdolla </w:t>
      </w:r>
      <w:r w:rsidR="0090364E">
        <w:t>on alettu</w:t>
      </w:r>
      <w:r>
        <w:t xml:space="preserve"> vapaaehtoisvoimin selvittää roman</w:t>
      </w:r>
      <w:r w:rsidR="0085387E">
        <w:t xml:space="preserve">ien </w:t>
      </w:r>
      <w:r>
        <w:t>hevosiin liittyvää tietoa-taitoa ja perinteitä. Tavoitteena on</w:t>
      </w:r>
      <w:r w:rsidR="0085387E">
        <w:t xml:space="preserve"> tallentaa, säilyttää ja kehittää</w:t>
      </w:r>
      <w:r>
        <w:t xml:space="preserve"> romaniväestön rikasta hevos</w:t>
      </w:r>
      <w:r w:rsidR="0085387E">
        <w:t>tietoutta</w:t>
      </w:r>
      <w:r>
        <w:t>. Samalla romaniväestön hevososaamisesta tehdään syksyn 2019 aikana Elävän perinnön suomalaiseen wikiluett</w:t>
      </w:r>
      <w:r w:rsidR="0085387E">
        <w:t>eloon laaja-alainen artikkeli jonka avulla aihe</w:t>
      </w:r>
      <w:r>
        <w:t xml:space="preserve"> haetaan Elävän perinnön kansalliseen luetteloon</w:t>
      </w:r>
      <w:r w:rsidR="0085387E">
        <w:t xml:space="preserve">. Päätöksen luetteloon otettavista kohteista tekee </w:t>
      </w:r>
      <w:r>
        <w:t>opetus- ja kulttuuriministeriö.</w:t>
      </w:r>
    </w:p>
    <w:p w:rsidR="00B87B15" w:rsidRDefault="00B87B15" w:rsidP="00B87B15">
      <w:pPr>
        <w:pStyle w:val="Asianotsikko"/>
        <w:spacing w:before="0" w:after="0"/>
        <w:ind w:left="360"/>
      </w:pPr>
    </w:p>
    <w:p w:rsidR="00ED167D" w:rsidRDefault="00ED167D" w:rsidP="00394CF3">
      <w:pPr>
        <w:pStyle w:val="Asianotsikko"/>
        <w:numPr>
          <w:ilvl w:val="0"/>
          <w:numId w:val="2"/>
        </w:numPr>
        <w:spacing w:before="0" w:after="0"/>
      </w:pPr>
      <w:r>
        <w:t>Oikeusministeriön lausuntopyyntö oikeushallintovirastoselvityksestä</w:t>
      </w:r>
      <w:r w:rsidR="000B7509">
        <w:t xml:space="preserve"> (liite</w:t>
      </w:r>
      <w:r w:rsidR="00DA20A9">
        <w:t xml:space="preserve"> 12</w:t>
      </w:r>
      <w:r w:rsidR="000B7509">
        <w:t>)</w:t>
      </w:r>
    </w:p>
    <w:p w:rsidR="00ED167D" w:rsidRDefault="00ED167D" w:rsidP="00ED167D">
      <w:pPr>
        <w:pStyle w:val="STMleipteksti"/>
        <w:ind w:left="360"/>
        <w:rPr>
          <w:i/>
        </w:rPr>
      </w:pPr>
      <w:r w:rsidRPr="00ED167D">
        <w:rPr>
          <w:i/>
        </w:rPr>
        <w:t>Esittely neuvotteleva virkamies Henna Huttu</w:t>
      </w:r>
    </w:p>
    <w:p w:rsidR="00925B52" w:rsidRDefault="00925B52" w:rsidP="00ED167D">
      <w:pPr>
        <w:pStyle w:val="STMleipteksti"/>
        <w:ind w:left="360"/>
        <w:rPr>
          <w:i/>
        </w:rPr>
      </w:pPr>
    </w:p>
    <w:p w:rsidR="00925B52" w:rsidRDefault="00925B52" w:rsidP="00925B52">
      <w:pPr>
        <w:pStyle w:val="STMleipteksti"/>
        <w:ind w:left="360"/>
      </w:pPr>
      <w:r>
        <w:t>Lausuntoon voi vastata oheisen linkin kautta viimeistään perjantaina 31.5.2019.</w:t>
      </w:r>
      <w:r>
        <w:br/>
      </w:r>
      <w:hyperlink r:id="rId9" w:tgtFrame="blank" w:history="1">
        <w:r>
          <w:rPr>
            <w:rStyle w:val="Hyperlinkki"/>
          </w:rPr>
          <w:t>https://www.lausuntopalvelu.fi/FI/Proposal/Participation?proposalId=9c986001-2cfa-4551-984e-c2f8d480cb0a&amp;respondentId=af1f4de1-93cc-4e3f-94aa-2305848740f9</w:t>
        </w:r>
      </w:hyperlink>
    </w:p>
    <w:p w:rsidR="00E31447" w:rsidRDefault="00E31447" w:rsidP="001B1B16">
      <w:pPr>
        <w:pStyle w:val="STMleipteksti"/>
        <w:ind w:left="0"/>
        <w:rPr>
          <w:b/>
        </w:rPr>
      </w:pPr>
    </w:p>
    <w:p w:rsidR="00136C8C" w:rsidRDefault="00E1778C" w:rsidP="00136C8C">
      <w:pPr>
        <w:pStyle w:val="STMleipteksti"/>
        <w:numPr>
          <w:ilvl w:val="0"/>
          <w:numId w:val="2"/>
        </w:numPr>
        <w:rPr>
          <w:b/>
        </w:rPr>
      </w:pPr>
      <w:r>
        <w:rPr>
          <w:b/>
        </w:rPr>
        <w:t>Tiedoksi</w:t>
      </w:r>
    </w:p>
    <w:p w:rsidR="00B87B15" w:rsidRDefault="00B87B15" w:rsidP="00B87B15">
      <w:pPr>
        <w:pStyle w:val="STMleipteksti"/>
        <w:ind w:left="360"/>
        <w:rPr>
          <w:b/>
        </w:rPr>
      </w:pPr>
    </w:p>
    <w:p w:rsidR="00B10AE5" w:rsidRPr="00B87B15" w:rsidRDefault="00B87B15" w:rsidP="008E69C1">
      <w:pPr>
        <w:pStyle w:val="STMleipteksti"/>
        <w:ind w:left="360"/>
      </w:pPr>
      <w:r w:rsidRPr="00B87B15">
        <w:t>Tiedoksi pääsihteeri Henna Hutulle myönnetty virkavapaus 1.6.-14.10.2019. STM vastaa työtehtävien järjestämisestä virkavapauden aikana ja osoittaa</w:t>
      </w:r>
      <w:r w:rsidR="0085387E">
        <w:t xml:space="preserve"> </w:t>
      </w:r>
      <w:bookmarkStart w:id="0" w:name="_GoBack"/>
      <w:bookmarkEnd w:id="0"/>
      <w:r w:rsidRPr="00B87B15">
        <w:t xml:space="preserve">tarvittavat </w:t>
      </w:r>
      <w:r w:rsidR="0085387E">
        <w:t xml:space="preserve">romaniasiain </w:t>
      </w:r>
      <w:r w:rsidRPr="00B87B15">
        <w:t>yhteyshenkilöt</w:t>
      </w:r>
      <w:r>
        <w:t>.</w:t>
      </w:r>
    </w:p>
    <w:p w:rsidR="00124702" w:rsidRPr="00124702" w:rsidRDefault="00124702" w:rsidP="00D43D8F">
      <w:pPr>
        <w:pStyle w:val="STMleipteksti"/>
        <w:ind w:left="0"/>
      </w:pPr>
    </w:p>
    <w:p w:rsidR="006F356F" w:rsidRDefault="005713AA" w:rsidP="003F7252">
      <w:pPr>
        <w:pStyle w:val="Asianotsikko"/>
        <w:numPr>
          <w:ilvl w:val="0"/>
          <w:numId w:val="2"/>
        </w:numPr>
      </w:pPr>
      <w:r>
        <w:t xml:space="preserve">Kokouksen päättäminen </w:t>
      </w:r>
    </w:p>
    <w:p w:rsidR="008E69C1" w:rsidRDefault="008E69C1" w:rsidP="008E69C1">
      <w:pPr>
        <w:pStyle w:val="STMleipteksti"/>
        <w:ind w:left="0"/>
      </w:pPr>
    </w:p>
    <w:p w:rsidR="008E69C1" w:rsidRDefault="008E69C1" w:rsidP="008E69C1">
      <w:pPr>
        <w:pStyle w:val="STMleipteksti"/>
        <w:ind w:left="0"/>
      </w:pPr>
    </w:p>
    <w:p w:rsidR="008E69C1" w:rsidRDefault="008E69C1" w:rsidP="008E69C1">
      <w:pPr>
        <w:pStyle w:val="STMleipteksti"/>
        <w:ind w:left="0"/>
      </w:pPr>
    </w:p>
    <w:p w:rsidR="008E69C1" w:rsidRDefault="008E69C1" w:rsidP="008E69C1">
      <w:pPr>
        <w:pStyle w:val="STMleipteksti"/>
        <w:ind w:left="360"/>
      </w:pPr>
      <w:r>
        <w:t>Varapuheenjohtaja</w:t>
      </w:r>
      <w:r>
        <w:tab/>
      </w:r>
      <w:r>
        <w:tab/>
        <w:t>Väinö Lindberg</w:t>
      </w:r>
    </w:p>
    <w:p w:rsidR="008E69C1" w:rsidRDefault="008E69C1" w:rsidP="008E69C1">
      <w:pPr>
        <w:pStyle w:val="STMleipteksti"/>
        <w:ind w:left="360"/>
      </w:pPr>
    </w:p>
    <w:p w:rsidR="008E69C1" w:rsidRDefault="008E69C1" w:rsidP="008E69C1">
      <w:pPr>
        <w:pStyle w:val="STMleipteksti"/>
        <w:ind w:left="360"/>
      </w:pPr>
    </w:p>
    <w:p w:rsidR="008E69C1" w:rsidRDefault="008E69C1" w:rsidP="008E69C1">
      <w:pPr>
        <w:pStyle w:val="STMleipteksti"/>
        <w:ind w:left="360"/>
      </w:pPr>
      <w:r>
        <w:t>Pääsihteeri</w:t>
      </w:r>
      <w:r>
        <w:tab/>
      </w:r>
      <w:r>
        <w:tab/>
        <w:t>Henna Huttu</w:t>
      </w:r>
    </w:p>
    <w:p w:rsidR="008E69C1" w:rsidRPr="008E69C1" w:rsidRDefault="008E69C1" w:rsidP="008E69C1">
      <w:pPr>
        <w:pStyle w:val="STMleipteksti"/>
        <w:ind w:left="0"/>
      </w:pPr>
    </w:p>
    <w:p w:rsidR="001E788B" w:rsidRDefault="001E788B" w:rsidP="00A5128B">
      <w:pPr>
        <w:pStyle w:val="STMriippuva2"/>
        <w:ind w:left="0" w:firstLine="0"/>
        <w:rPr>
          <w:lang w:val="fi-FI"/>
        </w:rPr>
      </w:pPr>
    </w:p>
    <w:p w:rsidR="008E69C1" w:rsidRDefault="008E69C1" w:rsidP="00A5128B">
      <w:pPr>
        <w:pStyle w:val="STMriippuva2"/>
        <w:ind w:left="0" w:firstLine="0"/>
        <w:rPr>
          <w:lang w:val="fi-FI"/>
        </w:rPr>
      </w:pPr>
    </w:p>
    <w:p w:rsidR="008E69C1" w:rsidRDefault="008E69C1" w:rsidP="00A5128B">
      <w:pPr>
        <w:pStyle w:val="STMriippuva2"/>
        <w:ind w:left="0" w:firstLine="0"/>
        <w:rPr>
          <w:lang w:val="fi-FI"/>
        </w:rPr>
      </w:pPr>
    </w:p>
    <w:p w:rsidR="005713AA" w:rsidRDefault="005713AA" w:rsidP="00A5128B">
      <w:pPr>
        <w:pStyle w:val="STMriippuva2"/>
        <w:ind w:left="0" w:firstLine="0"/>
        <w:rPr>
          <w:noProof w:val="0"/>
          <w:lang w:val="fi-FI"/>
        </w:rPr>
      </w:pPr>
      <w:r>
        <w:rPr>
          <w:lang w:val="fi-FI"/>
        </w:rPr>
        <w:t>LIITTEET</w:t>
      </w:r>
      <w:r>
        <w:rPr>
          <w:lang w:val="fi-FI"/>
        </w:rPr>
        <w:tab/>
      </w:r>
      <w:r w:rsidR="00A5128B">
        <w:rPr>
          <w:lang w:val="fi-FI"/>
        </w:rPr>
        <w:tab/>
      </w:r>
      <w:r>
        <w:rPr>
          <w:noProof w:val="0"/>
          <w:lang w:val="fi-FI"/>
        </w:rPr>
        <w:t xml:space="preserve">Liite 1, pöytäkirja </w:t>
      </w:r>
      <w:r w:rsidR="000B7509">
        <w:rPr>
          <w:noProof w:val="0"/>
          <w:lang w:val="fi-FI"/>
        </w:rPr>
        <w:t>2</w:t>
      </w:r>
      <w:r w:rsidR="003405CF">
        <w:rPr>
          <w:noProof w:val="0"/>
          <w:lang w:val="fi-FI"/>
        </w:rPr>
        <w:t>/201</w:t>
      </w:r>
      <w:r w:rsidR="00B07532">
        <w:rPr>
          <w:noProof w:val="0"/>
          <w:lang w:val="fi-FI"/>
        </w:rPr>
        <w:t>9</w:t>
      </w:r>
      <w:r>
        <w:rPr>
          <w:noProof w:val="0"/>
          <w:lang w:val="fi-FI"/>
        </w:rPr>
        <w:t xml:space="preserve"> </w:t>
      </w:r>
    </w:p>
    <w:p w:rsidR="00977E6F" w:rsidRDefault="007210CC" w:rsidP="00B07532">
      <w:pPr>
        <w:pStyle w:val="STMleipteksti"/>
      </w:pPr>
      <w:r>
        <w:t xml:space="preserve">Liite 2, </w:t>
      </w:r>
      <w:proofErr w:type="spellStart"/>
      <w:r w:rsidR="00977E6F">
        <w:t>RomaMedia</w:t>
      </w:r>
      <w:proofErr w:type="spellEnd"/>
      <w:r w:rsidR="00977E6F">
        <w:t xml:space="preserve"> -esitelmä</w:t>
      </w:r>
    </w:p>
    <w:p w:rsidR="00977E6F" w:rsidRDefault="00977E6F" w:rsidP="00B07532">
      <w:pPr>
        <w:pStyle w:val="STMleipteksti"/>
      </w:pPr>
      <w:r>
        <w:t>Liite 3, Suomen EU-puheenjohtajuuskauden pääviestit</w:t>
      </w:r>
    </w:p>
    <w:p w:rsidR="00434D23" w:rsidRPr="00C93515" w:rsidRDefault="00977E6F" w:rsidP="00B07532">
      <w:pPr>
        <w:pStyle w:val="STMleipteksti"/>
      </w:pPr>
      <w:r>
        <w:t xml:space="preserve">Liite 4, </w:t>
      </w:r>
      <w:r w:rsidR="00434D23">
        <w:t>Sanoista tekoihin 3 -</w:t>
      </w:r>
      <w:r w:rsidR="00434D23" w:rsidRPr="00434D23">
        <w:t xml:space="preserve">hankkeen </w:t>
      </w:r>
      <w:proofErr w:type="spellStart"/>
      <w:r w:rsidR="00434D23" w:rsidRPr="00434D23">
        <w:t>valmistelu</w:t>
      </w:r>
      <w:r>
        <w:t>_REC</w:t>
      </w:r>
      <w:proofErr w:type="spellEnd"/>
      <w:r>
        <w:t>-rahoitushaku</w:t>
      </w:r>
      <w:r w:rsidR="00434D23" w:rsidRPr="00C93515">
        <w:t xml:space="preserve"> </w:t>
      </w:r>
    </w:p>
    <w:p w:rsidR="002866C5" w:rsidRDefault="00434D23" w:rsidP="00434D23">
      <w:pPr>
        <w:pStyle w:val="STMleipteksti"/>
      </w:pPr>
      <w:r w:rsidRPr="00434D23">
        <w:t xml:space="preserve">Liite </w:t>
      </w:r>
      <w:r w:rsidR="00977E6F">
        <w:t>5</w:t>
      </w:r>
      <w:r w:rsidRPr="00434D23">
        <w:t xml:space="preserve">, </w:t>
      </w:r>
      <w:r w:rsidR="002866C5">
        <w:t>Sanoista Tekoihin 2 -hankkeen ohjausryhmän kutsu 2/2019</w:t>
      </w:r>
    </w:p>
    <w:p w:rsidR="0098507A" w:rsidRDefault="002866C5" w:rsidP="00434D23">
      <w:pPr>
        <w:pStyle w:val="STMleipteksti"/>
      </w:pPr>
      <w:r>
        <w:t xml:space="preserve">Liite </w:t>
      </w:r>
      <w:r w:rsidR="00977E6F">
        <w:t>6</w:t>
      </w:r>
      <w:r>
        <w:t xml:space="preserve">, </w:t>
      </w:r>
      <w:r w:rsidR="0098507A">
        <w:t xml:space="preserve">Sanoista Tekoihin 2 </w:t>
      </w:r>
      <w:r w:rsidR="009C5C7F">
        <w:t>–</w:t>
      </w:r>
      <w:r w:rsidR="0098507A">
        <w:t>hankkeen</w:t>
      </w:r>
      <w:r w:rsidR="009C5C7F">
        <w:t xml:space="preserve"> ohjausryhmän kokous 3/3_PowerPoint-esitys</w:t>
      </w:r>
    </w:p>
    <w:p w:rsidR="00434D23" w:rsidRDefault="009C5C7F" w:rsidP="00434D23">
      <w:pPr>
        <w:pStyle w:val="STMleipteksti"/>
      </w:pPr>
      <w:r>
        <w:t xml:space="preserve">Liite 7, </w:t>
      </w:r>
      <w:r w:rsidR="00434D23" w:rsidRPr="00434D23">
        <w:t>Sano</w:t>
      </w:r>
      <w:r w:rsidR="00934E8E">
        <w:t xml:space="preserve">ista Tekoihin 2-hankkeen </w:t>
      </w:r>
      <w:r w:rsidR="00434D23" w:rsidRPr="00434D23">
        <w:t>ohjausryhmä</w:t>
      </w:r>
      <w:r w:rsidR="00934E8E">
        <w:t>n muistio</w:t>
      </w:r>
      <w:r w:rsidR="00C93515">
        <w:t xml:space="preserve"> 1/2019</w:t>
      </w:r>
    </w:p>
    <w:p w:rsidR="00934E8E" w:rsidRDefault="002866C5" w:rsidP="00434D23">
      <w:pPr>
        <w:pStyle w:val="STMleipteksti"/>
      </w:pPr>
      <w:r>
        <w:t xml:space="preserve">Liite </w:t>
      </w:r>
      <w:r w:rsidR="009C5C7F">
        <w:t>8</w:t>
      </w:r>
      <w:r w:rsidR="00934E8E">
        <w:t>, Itsearviointimalli, Sanoista Tekoihin 2 -hanke</w:t>
      </w:r>
    </w:p>
    <w:p w:rsidR="00C56ED5" w:rsidRDefault="009C5C7F" w:rsidP="00434D23">
      <w:pPr>
        <w:pStyle w:val="STMleipteksti"/>
      </w:pPr>
      <w:r>
        <w:lastRenderedPageBreak/>
        <w:t xml:space="preserve">Liite </w:t>
      </w:r>
      <w:r w:rsidR="00DA20A9">
        <w:t>9</w:t>
      </w:r>
      <w:r w:rsidR="0098507A">
        <w:t xml:space="preserve">, </w:t>
      </w:r>
      <w:r w:rsidR="00C56ED5">
        <w:t>Valtioneuvoston periaatepäätös toimenpideohjelmaksi saamen kielen elvyttämiseksi</w:t>
      </w:r>
    </w:p>
    <w:p w:rsidR="00525163" w:rsidRPr="00434D23" w:rsidRDefault="001A4DEF" w:rsidP="00434D23">
      <w:pPr>
        <w:pStyle w:val="STMleipteksti"/>
      </w:pPr>
      <w:r>
        <w:t>Liite</w:t>
      </w:r>
      <w:r w:rsidR="00DA20A9">
        <w:t xml:space="preserve"> 10</w:t>
      </w:r>
      <w:r w:rsidR="00525163">
        <w:t>, Toimenpideohjelma saamen kielen elvyttämiseksi</w:t>
      </w:r>
      <w:r w:rsidR="00C93515">
        <w:t xml:space="preserve"> (OKM)</w:t>
      </w:r>
    </w:p>
    <w:p w:rsidR="00525163" w:rsidRPr="00C93515" w:rsidRDefault="001B1B16" w:rsidP="00C93515">
      <w:pPr>
        <w:pStyle w:val="Leipteksti"/>
        <w:ind w:left="2608"/>
        <w:rPr>
          <w:rFonts w:eastAsia="Times New Roman"/>
          <w:sz w:val="22"/>
          <w:szCs w:val="20"/>
          <w:lang w:eastAsia="en-US"/>
        </w:rPr>
      </w:pPr>
      <w:r w:rsidRPr="00C93515">
        <w:rPr>
          <w:rFonts w:eastAsia="Times New Roman"/>
          <w:sz w:val="22"/>
          <w:szCs w:val="20"/>
          <w:lang w:eastAsia="en-US"/>
        </w:rPr>
        <w:t xml:space="preserve">Liite </w:t>
      </w:r>
      <w:r w:rsidR="00DA20A9">
        <w:rPr>
          <w:rFonts w:eastAsia="Times New Roman"/>
          <w:sz w:val="22"/>
          <w:szCs w:val="20"/>
          <w:lang w:eastAsia="en-US"/>
        </w:rPr>
        <w:t>11</w:t>
      </w:r>
      <w:r w:rsidRPr="00C93515">
        <w:rPr>
          <w:rFonts w:eastAsia="Times New Roman"/>
          <w:sz w:val="22"/>
          <w:szCs w:val="20"/>
          <w:lang w:eastAsia="en-US"/>
        </w:rPr>
        <w:t xml:space="preserve">, </w:t>
      </w:r>
      <w:r w:rsidR="00C93515" w:rsidRPr="00C93515">
        <w:rPr>
          <w:rFonts w:eastAsia="Times New Roman"/>
          <w:sz w:val="22"/>
          <w:szCs w:val="20"/>
          <w:lang w:eastAsia="en-US"/>
        </w:rPr>
        <w:t>Romanien hevosperinteet Elävän perin</w:t>
      </w:r>
      <w:r w:rsidR="00C93515">
        <w:rPr>
          <w:rFonts w:eastAsia="Times New Roman"/>
          <w:sz w:val="22"/>
          <w:szCs w:val="20"/>
          <w:lang w:eastAsia="en-US"/>
        </w:rPr>
        <w:t>nön wikiluetteloon</w:t>
      </w:r>
      <w:r w:rsidR="00C93515">
        <w:rPr>
          <w:rFonts w:eastAsia="Times New Roman"/>
          <w:sz w:val="22"/>
          <w:szCs w:val="20"/>
          <w:lang w:eastAsia="en-US"/>
        </w:rPr>
        <w:br/>
      </w:r>
      <w:r w:rsidR="00DA20A9">
        <w:rPr>
          <w:rFonts w:eastAsia="Times New Roman"/>
          <w:sz w:val="22"/>
          <w:szCs w:val="20"/>
          <w:lang w:eastAsia="en-US"/>
        </w:rPr>
        <w:t>Liite 12</w:t>
      </w:r>
      <w:r w:rsidR="00525163" w:rsidRPr="00C93515">
        <w:rPr>
          <w:rFonts w:eastAsia="Times New Roman"/>
          <w:sz w:val="22"/>
          <w:szCs w:val="20"/>
          <w:lang w:eastAsia="en-US"/>
        </w:rPr>
        <w:t>, O</w:t>
      </w:r>
      <w:r w:rsidR="00C93515" w:rsidRPr="00C93515">
        <w:rPr>
          <w:rFonts w:eastAsia="Times New Roman"/>
          <w:sz w:val="22"/>
          <w:szCs w:val="20"/>
          <w:lang w:eastAsia="en-US"/>
        </w:rPr>
        <w:t xml:space="preserve">ikeusministeriön lausuntopyyntö </w:t>
      </w:r>
      <w:r w:rsidR="00525163" w:rsidRPr="00C93515">
        <w:rPr>
          <w:rFonts w:eastAsia="Times New Roman"/>
          <w:sz w:val="22"/>
          <w:szCs w:val="20"/>
          <w:lang w:eastAsia="en-US"/>
        </w:rPr>
        <w:t>oikeushallintovirastoselvityksestä</w:t>
      </w:r>
    </w:p>
    <w:p w:rsidR="00B54A97" w:rsidRPr="001B1B16" w:rsidRDefault="00B54A97" w:rsidP="005713AA">
      <w:pPr>
        <w:pStyle w:val="STMleipteksti"/>
      </w:pPr>
    </w:p>
    <w:p w:rsidR="00A5128B" w:rsidRDefault="00A5128B" w:rsidP="00814D82">
      <w:pPr>
        <w:pStyle w:val="STMriippuva2"/>
        <w:ind w:left="0" w:firstLine="0"/>
        <w:rPr>
          <w:lang w:val="fi-FI"/>
        </w:rPr>
      </w:pPr>
    </w:p>
    <w:p w:rsidR="005713AA" w:rsidRDefault="005713AA" w:rsidP="005713AA">
      <w:pPr>
        <w:pStyle w:val="STMriippuva2"/>
        <w:rPr>
          <w:lang w:val="fi-FI"/>
        </w:rPr>
      </w:pPr>
      <w:r>
        <w:rPr>
          <w:lang w:val="fi-FI"/>
        </w:rPr>
        <w:t>JAKELU</w:t>
      </w:r>
      <w:r>
        <w:rPr>
          <w:lang w:val="fi-FI"/>
        </w:rPr>
        <w:tab/>
        <w:t>RONK jäsenet ja asiantuntijat</w:t>
      </w:r>
    </w:p>
    <w:p w:rsidR="005713AA" w:rsidRDefault="005713AA" w:rsidP="005713AA">
      <w:pPr>
        <w:pStyle w:val="STMleipteksti"/>
        <w:ind w:left="2604" w:hanging="2604"/>
      </w:pPr>
    </w:p>
    <w:p w:rsidR="005713AA" w:rsidRDefault="005713AA" w:rsidP="005713AA">
      <w:pPr>
        <w:pStyle w:val="STMleipteksti"/>
        <w:ind w:left="2604" w:hanging="2604"/>
      </w:pPr>
      <w:r>
        <w:t>TIEDOKSI</w:t>
      </w:r>
      <w:r>
        <w:tab/>
      </w:r>
      <w:r>
        <w:tab/>
        <w:t>Alueelliset romaniasiain neuvottelukunnat, pöytäkirjat</w:t>
      </w:r>
    </w:p>
    <w:p w:rsidR="005713AA" w:rsidRDefault="005713AA" w:rsidP="001410A6">
      <w:pPr>
        <w:pStyle w:val="STMleipteksti"/>
        <w:ind w:left="1300" w:firstLine="1304"/>
      </w:pPr>
      <w:r>
        <w:t>OPH/Romaniväestön koulutusryhmä, pöytäkirjat</w:t>
      </w:r>
    </w:p>
    <w:sectPr w:rsidR="005713AA" w:rsidSect="00F925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70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E8" w:rsidRDefault="003175E8" w:rsidP="005713AA">
      <w:r>
        <w:separator/>
      </w:r>
    </w:p>
  </w:endnote>
  <w:endnote w:type="continuationSeparator" w:id="0">
    <w:p w:rsidR="003175E8" w:rsidRDefault="003175E8" w:rsidP="0057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E8" w:rsidRDefault="003175E8">
    <w:pPr>
      <w:pStyle w:val="Alatunniste"/>
      <w:ind w:left="2720"/>
    </w:pPr>
    <w:r>
      <w:rPr>
        <w:noProof/>
        <w:sz w:val="20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3" name="Kuva 3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3175E8">
      <w:tc>
        <w:tcPr>
          <w:tcW w:w="2988" w:type="dxa"/>
        </w:tcPr>
        <w:p w:rsidR="003175E8" w:rsidRDefault="003175E8">
          <w:pPr>
            <w:pStyle w:val="Alatunniste"/>
            <w:ind w:left="2720"/>
          </w:pPr>
        </w:p>
      </w:tc>
      <w:tc>
        <w:tcPr>
          <w:tcW w:w="2286" w:type="dxa"/>
        </w:tcPr>
        <w:p w:rsidR="003175E8" w:rsidRDefault="003175E8">
          <w:pPr>
            <w:pStyle w:val="Alatunniste"/>
            <w:tabs>
              <w:tab w:val="left" w:pos="759"/>
            </w:tabs>
            <w:ind w:left="2720"/>
            <w:rPr>
              <w:lang w:val="de-DE"/>
            </w:rPr>
          </w:pPr>
        </w:p>
      </w:tc>
      <w:tc>
        <w:tcPr>
          <w:tcW w:w="2268" w:type="dxa"/>
        </w:tcPr>
        <w:p w:rsidR="003175E8" w:rsidRDefault="003175E8">
          <w:pPr>
            <w:pStyle w:val="Alatunniste"/>
            <w:ind w:left="2720"/>
          </w:pPr>
        </w:p>
      </w:tc>
    </w:tr>
  </w:tbl>
  <w:p w:rsidR="003175E8" w:rsidRDefault="003175E8" w:rsidP="005713AA">
    <w:pPr>
      <w:pStyle w:val="Alatunniste"/>
      <w:numPr>
        <w:ilvl w:val="8"/>
        <w:numId w:val="1"/>
      </w:numPr>
      <w:spacing w:line="240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1" name="Kuva 1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E8" w:rsidRDefault="003175E8" w:rsidP="005713AA">
      <w:r>
        <w:separator/>
      </w:r>
    </w:p>
  </w:footnote>
  <w:footnote w:type="continuationSeparator" w:id="0">
    <w:p w:rsidR="003175E8" w:rsidRDefault="003175E8" w:rsidP="0057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E8" w:rsidRDefault="003175E8">
    <w:pPr>
      <w:tabs>
        <w:tab w:val="left" w:pos="5216"/>
        <w:tab w:val="left" w:pos="7825"/>
        <w:tab w:val="left" w:pos="9129"/>
      </w:tabs>
      <w:ind w:left="2720" w:right="-555"/>
      <w:rPr>
        <w:rStyle w:val="Sivunumero"/>
        <w:lang w:eastAsia="fi-FI"/>
      </w:rPr>
    </w:pPr>
    <w:r>
      <w:tab/>
    </w:r>
    <w:r>
      <w:tab/>
    </w:r>
    <w:r>
      <w:tab/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PAGE </w:instrText>
    </w:r>
    <w:r>
      <w:rPr>
        <w:rStyle w:val="Sivunumero"/>
        <w:lang w:eastAsia="fi-FI"/>
      </w:rPr>
      <w:fldChar w:fldCharType="separate"/>
    </w:r>
    <w:r w:rsidR="00F64124">
      <w:rPr>
        <w:rStyle w:val="Sivunumero"/>
        <w:noProof/>
        <w:lang w:eastAsia="fi-FI"/>
      </w:rPr>
      <w:t>4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(</w:t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NUMPAGES </w:instrText>
    </w:r>
    <w:r>
      <w:rPr>
        <w:rStyle w:val="Sivunumero"/>
        <w:lang w:eastAsia="fi-FI"/>
      </w:rPr>
      <w:fldChar w:fldCharType="separate"/>
    </w:r>
    <w:r w:rsidR="00F64124">
      <w:rPr>
        <w:rStyle w:val="Sivunumero"/>
        <w:noProof/>
        <w:lang w:eastAsia="fi-FI"/>
      </w:rPr>
      <w:t>4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)</w:t>
    </w:r>
  </w:p>
  <w:p w:rsidR="003175E8" w:rsidRDefault="003175E8">
    <w:pPr>
      <w:tabs>
        <w:tab w:val="left" w:pos="5216"/>
        <w:tab w:val="left" w:pos="7825"/>
        <w:tab w:val="left" w:pos="9129"/>
      </w:tabs>
      <w:ind w:left="2720" w:right="-555"/>
      <w:rPr>
        <w:rStyle w:val="Sivunumero"/>
        <w:lang w:eastAsia="fi-FI"/>
      </w:rPr>
    </w:pPr>
  </w:p>
  <w:p w:rsidR="003175E8" w:rsidRDefault="003175E8">
    <w:pPr>
      <w:tabs>
        <w:tab w:val="left" w:pos="5216"/>
        <w:tab w:val="left" w:pos="7825"/>
        <w:tab w:val="left" w:pos="9129"/>
      </w:tabs>
      <w:ind w:left="2720" w:right="-555"/>
      <w:rPr>
        <w:rStyle w:val="Sivunumero"/>
        <w:lang w:eastAsia="fi-FI"/>
      </w:rPr>
    </w:pPr>
  </w:p>
  <w:p w:rsidR="003175E8" w:rsidRDefault="003175E8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left="2720" w:right="-555"/>
      <w:rPr>
        <w:sz w:val="20"/>
        <w:lang w:eastAsia="en-US"/>
      </w:rPr>
    </w:pPr>
  </w:p>
  <w:p w:rsidR="003175E8" w:rsidRDefault="003175E8">
    <w:pPr>
      <w:pStyle w:val="Yltunniste"/>
      <w:ind w:left="2720" w:right="-55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6"/>
      <w:gridCol w:w="3476"/>
      <w:gridCol w:w="420"/>
      <w:gridCol w:w="963"/>
      <w:gridCol w:w="998"/>
    </w:tblGrid>
    <w:tr w:rsidR="003175E8">
      <w:trPr>
        <w:cantSplit/>
      </w:trPr>
      <w:tc>
        <w:tcPr>
          <w:tcW w:w="4326" w:type="dxa"/>
          <w:vMerge w:val="restart"/>
        </w:tcPr>
        <w:p w:rsidR="003175E8" w:rsidRDefault="003175E8">
          <w:pPr>
            <w:pStyle w:val="STMnormaali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752" behindDoc="0" locked="1" layoutInCell="1" allowOverlap="1" wp14:anchorId="58ECE295" wp14:editId="12BD61E5">
                <wp:simplePos x="0" y="0"/>
                <wp:positionH relativeFrom="page">
                  <wp:posOffset>-102870</wp:posOffset>
                </wp:positionH>
                <wp:positionV relativeFrom="page">
                  <wp:posOffset>-107950</wp:posOffset>
                </wp:positionV>
                <wp:extent cx="1362075" cy="361950"/>
                <wp:effectExtent l="0" t="0" r="9525" b="0"/>
                <wp:wrapNone/>
                <wp:docPr id="2" name="Kuva 2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6" w:type="dxa"/>
          <w:tcMar>
            <w:right w:w="284" w:type="dxa"/>
          </w:tcMar>
        </w:tcPr>
        <w:p w:rsidR="003175E8" w:rsidRDefault="003175E8" w:rsidP="00F51324">
          <w:pPr>
            <w:pStyle w:val="STMnormaali"/>
          </w:pPr>
          <w:r>
            <w:t>PÖYTÄKIRJA</w:t>
          </w:r>
        </w:p>
      </w:tc>
      <w:tc>
        <w:tcPr>
          <w:tcW w:w="1383" w:type="dxa"/>
          <w:gridSpan w:val="2"/>
        </w:tcPr>
        <w:p w:rsidR="003175E8" w:rsidRDefault="003175E8" w:rsidP="00F9259E">
          <w:pPr>
            <w:pStyle w:val="STMnormaali"/>
            <w:jc w:val="right"/>
          </w:pPr>
        </w:p>
      </w:tc>
      <w:tc>
        <w:tcPr>
          <w:tcW w:w="998" w:type="dxa"/>
        </w:tcPr>
        <w:p w:rsidR="003175E8" w:rsidRDefault="003175E8" w:rsidP="00F9259E">
          <w:pPr>
            <w:pStyle w:val="STMnormaali"/>
            <w:jc w:val="right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F64124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F64124">
            <w:rPr>
              <w:rStyle w:val="Sivunumero"/>
              <w:noProof/>
              <w:lang w:eastAsia="fi-FI"/>
            </w:rPr>
            <w:t>4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3175E8">
      <w:trPr>
        <w:cantSplit/>
      </w:trPr>
      <w:tc>
        <w:tcPr>
          <w:tcW w:w="4326" w:type="dxa"/>
          <w:vMerge/>
        </w:tcPr>
        <w:p w:rsidR="003175E8" w:rsidRDefault="003175E8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:rsidR="003175E8" w:rsidRDefault="003175E8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3" w:type="dxa"/>
          <w:gridSpan w:val="2"/>
        </w:tcPr>
        <w:p w:rsidR="003175E8" w:rsidRDefault="003175E8" w:rsidP="00F9259E">
          <w:pPr>
            <w:pStyle w:val="STMnormaali"/>
            <w:jc w:val="right"/>
            <w:rPr>
              <w:rStyle w:val="Sivunumero"/>
              <w:lang w:eastAsia="fi-FI"/>
            </w:rPr>
          </w:pPr>
        </w:p>
      </w:tc>
      <w:tc>
        <w:tcPr>
          <w:tcW w:w="998" w:type="dxa"/>
        </w:tcPr>
        <w:p w:rsidR="003175E8" w:rsidRDefault="003175E8" w:rsidP="00F9259E">
          <w:pPr>
            <w:pStyle w:val="STMnormaali"/>
            <w:jc w:val="right"/>
            <w:rPr>
              <w:rStyle w:val="Sivunumero"/>
              <w:lang w:eastAsia="fi-FI"/>
            </w:rPr>
          </w:pPr>
        </w:p>
      </w:tc>
    </w:tr>
    <w:tr w:rsidR="003175E8">
      <w:trPr>
        <w:cantSplit/>
      </w:trPr>
      <w:tc>
        <w:tcPr>
          <w:tcW w:w="4326" w:type="dxa"/>
        </w:tcPr>
        <w:p w:rsidR="003175E8" w:rsidRDefault="003175E8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Romaniasiain neuvottelukunta</w:t>
          </w:r>
        </w:p>
      </w:tc>
      <w:tc>
        <w:tcPr>
          <w:tcW w:w="3476" w:type="dxa"/>
          <w:tcMar>
            <w:right w:w="284" w:type="dxa"/>
          </w:tcMar>
        </w:tcPr>
        <w:p w:rsidR="003175E8" w:rsidRDefault="003175E8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1" w:type="dxa"/>
          <w:gridSpan w:val="3"/>
        </w:tcPr>
        <w:p w:rsidR="003175E8" w:rsidRDefault="003175E8" w:rsidP="001F072E">
          <w:pPr>
            <w:pStyle w:val="STMnormaali"/>
            <w:jc w:val="right"/>
            <w:rPr>
              <w:rStyle w:val="Sivunumero"/>
              <w:lang w:eastAsia="fi-FI"/>
            </w:rPr>
          </w:pPr>
        </w:p>
      </w:tc>
    </w:tr>
    <w:tr w:rsidR="003175E8" w:rsidTr="00F9259E">
      <w:tc>
        <w:tcPr>
          <w:tcW w:w="4326" w:type="dxa"/>
        </w:tcPr>
        <w:p w:rsidR="003175E8" w:rsidRDefault="003175E8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 xml:space="preserve">PL 33, </w:t>
          </w:r>
          <w:r>
            <w:t>00023 VALTIONEUVOSTO</w:t>
          </w:r>
        </w:p>
      </w:tc>
      <w:tc>
        <w:tcPr>
          <w:tcW w:w="3476" w:type="dxa"/>
          <w:tcMar>
            <w:right w:w="284" w:type="dxa"/>
          </w:tcMar>
        </w:tcPr>
        <w:p w:rsidR="003175E8" w:rsidRDefault="003175E8" w:rsidP="007877ED">
          <w:pPr>
            <w:pStyle w:val="STMnormaali"/>
            <w:ind w:left="0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31.5.2019</w:t>
          </w:r>
        </w:p>
      </w:tc>
      <w:tc>
        <w:tcPr>
          <w:tcW w:w="420" w:type="dxa"/>
        </w:tcPr>
        <w:p w:rsidR="003175E8" w:rsidRDefault="003175E8" w:rsidP="00F9259E">
          <w:pPr>
            <w:pStyle w:val="STMnormaali"/>
            <w:jc w:val="right"/>
            <w:rPr>
              <w:rStyle w:val="Sivunumero"/>
              <w:lang w:eastAsia="fi-FI"/>
            </w:rPr>
          </w:pPr>
        </w:p>
      </w:tc>
      <w:tc>
        <w:tcPr>
          <w:tcW w:w="1961" w:type="dxa"/>
          <w:gridSpan w:val="2"/>
        </w:tcPr>
        <w:p w:rsidR="003175E8" w:rsidRDefault="003175E8" w:rsidP="00F9259E">
          <w:pPr>
            <w:pStyle w:val="STMnormaali"/>
            <w:jc w:val="right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STM093:00/2016</w:t>
          </w:r>
        </w:p>
      </w:tc>
    </w:tr>
  </w:tbl>
  <w:p w:rsidR="003175E8" w:rsidRDefault="003175E8" w:rsidP="007877ED">
    <w:pPr>
      <w:pStyle w:val="STMnormaali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8F8"/>
    <w:multiLevelType w:val="multilevel"/>
    <w:tmpl w:val="AEE8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5273A"/>
    <w:multiLevelType w:val="multilevel"/>
    <w:tmpl w:val="56A0BF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5010F6"/>
    <w:multiLevelType w:val="hybridMultilevel"/>
    <w:tmpl w:val="D110FF56"/>
    <w:lvl w:ilvl="0" w:tplc="AF2837D8">
      <w:start w:val="15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E807A61"/>
    <w:multiLevelType w:val="hybridMultilevel"/>
    <w:tmpl w:val="C8062F5E"/>
    <w:lvl w:ilvl="0" w:tplc="8F1C9B0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4974"/>
    <w:multiLevelType w:val="hybridMultilevel"/>
    <w:tmpl w:val="32FEBC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F4003"/>
    <w:multiLevelType w:val="hybridMultilevel"/>
    <w:tmpl w:val="E79019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E4F"/>
    <w:multiLevelType w:val="hybridMultilevel"/>
    <w:tmpl w:val="CE62309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63E51DE"/>
    <w:multiLevelType w:val="hybridMultilevel"/>
    <w:tmpl w:val="A54E42D8"/>
    <w:lvl w:ilvl="0" w:tplc="587AC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B75"/>
    <w:multiLevelType w:val="multilevel"/>
    <w:tmpl w:val="019E7B4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 w15:restartNumberingAfterBreak="0">
    <w:nsid w:val="344C140F"/>
    <w:multiLevelType w:val="hybridMultilevel"/>
    <w:tmpl w:val="A210E2E2"/>
    <w:lvl w:ilvl="0" w:tplc="0E0AD0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243E"/>
    <w:multiLevelType w:val="hybridMultilevel"/>
    <w:tmpl w:val="318AFB1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A63BB8"/>
    <w:multiLevelType w:val="hybridMultilevel"/>
    <w:tmpl w:val="47F4DD1E"/>
    <w:lvl w:ilvl="0" w:tplc="1BE21E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3945"/>
    <w:multiLevelType w:val="hybridMultilevel"/>
    <w:tmpl w:val="F7505850"/>
    <w:lvl w:ilvl="0" w:tplc="402AE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631D"/>
    <w:multiLevelType w:val="hybridMultilevel"/>
    <w:tmpl w:val="1930C0B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668A1A47"/>
    <w:multiLevelType w:val="hybridMultilevel"/>
    <w:tmpl w:val="60889AB8"/>
    <w:lvl w:ilvl="0" w:tplc="9CEA37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15B1F"/>
    <w:multiLevelType w:val="hybridMultilevel"/>
    <w:tmpl w:val="15AE11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BA777D"/>
    <w:multiLevelType w:val="hybridMultilevel"/>
    <w:tmpl w:val="7B5C1612"/>
    <w:lvl w:ilvl="0" w:tplc="9CEA37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16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AA"/>
    <w:rsid w:val="00000699"/>
    <w:rsid w:val="000130CD"/>
    <w:rsid w:val="00034D1E"/>
    <w:rsid w:val="000368F2"/>
    <w:rsid w:val="0003706F"/>
    <w:rsid w:val="00037292"/>
    <w:rsid w:val="0006430E"/>
    <w:rsid w:val="0009166F"/>
    <w:rsid w:val="000B7509"/>
    <w:rsid w:val="000D6246"/>
    <w:rsid w:val="000F0E96"/>
    <w:rsid w:val="000F18AB"/>
    <w:rsid w:val="000F4A67"/>
    <w:rsid w:val="000F6ED8"/>
    <w:rsid w:val="000F7C48"/>
    <w:rsid w:val="00124702"/>
    <w:rsid w:val="00133D9F"/>
    <w:rsid w:val="00136C8C"/>
    <w:rsid w:val="00140EA6"/>
    <w:rsid w:val="001410A6"/>
    <w:rsid w:val="00142B38"/>
    <w:rsid w:val="00145CC7"/>
    <w:rsid w:val="00150B0E"/>
    <w:rsid w:val="00153990"/>
    <w:rsid w:val="00157205"/>
    <w:rsid w:val="00171EA5"/>
    <w:rsid w:val="0018627E"/>
    <w:rsid w:val="00195617"/>
    <w:rsid w:val="001A07E1"/>
    <w:rsid w:val="001A3F44"/>
    <w:rsid w:val="001A4DEF"/>
    <w:rsid w:val="001B1B16"/>
    <w:rsid w:val="001C79A8"/>
    <w:rsid w:val="001E788B"/>
    <w:rsid w:val="001F072E"/>
    <w:rsid w:val="00246C8C"/>
    <w:rsid w:val="00257F38"/>
    <w:rsid w:val="00267FFB"/>
    <w:rsid w:val="002757EE"/>
    <w:rsid w:val="002866C5"/>
    <w:rsid w:val="00295969"/>
    <w:rsid w:val="00297DAE"/>
    <w:rsid w:val="002D4864"/>
    <w:rsid w:val="003142B7"/>
    <w:rsid w:val="003175E8"/>
    <w:rsid w:val="00331647"/>
    <w:rsid w:val="003405CF"/>
    <w:rsid w:val="00354159"/>
    <w:rsid w:val="003658E4"/>
    <w:rsid w:val="003736D6"/>
    <w:rsid w:val="00382BC8"/>
    <w:rsid w:val="0038371D"/>
    <w:rsid w:val="0039153E"/>
    <w:rsid w:val="00394CF3"/>
    <w:rsid w:val="003957A2"/>
    <w:rsid w:val="003964A9"/>
    <w:rsid w:val="003A19D6"/>
    <w:rsid w:val="003B6FCA"/>
    <w:rsid w:val="003C06AF"/>
    <w:rsid w:val="003D6EC5"/>
    <w:rsid w:val="003E5BD4"/>
    <w:rsid w:val="003E7D58"/>
    <w:rsid w:val="003F05FA"/>
    <w:rsid w:val="003F42A3"/>
    <w:rsid w:val="003F7252"/>
    <w:rsid w:val="00414FB6"/>
    <w:rsid w:val="00434D23"/>
    <w:rsid w:val="00435D3B"/>
    <w:rsid w:val="00450081"/>
    <w:rsid w:val="00455BA2"/>
    <w:rsid w:val="0046211A"/>
    <w:rsid w:val="00463026"/>
    <w:rsid w:val="00482EAC"/>
    <w:rsid w:val="004933EE"/>
    <w:rsid w:val="00495C91"/>
    <w:rsid w:val="004A40C3"/>
    <w:rsid w:val="004B16AA"/>
    <w:rsid w:val="004B2319"/>
    <w:rsid w:val="004C22DA"/>
    <w:rsid w:val="004C753F"/>
    <w:rsid w:val="004D7834"/>
    <w:rsid w:val="00511F09"/>
    <w:rsid w:val="00525163"/>
    <w:rsid w:val="005713AA"/>
    <w:rsid w:val="0057618F"/>
    <w:rsid w:val="00577985"/>
    <w:rsid w:val="0059487F"/>
    <w:rsid w:val="00594EE3"/>
    <w:rsid w:val="005B1C0C"/>
    <w:rsid w:val="005D1D77"/>
    <w:rsid w:val="005E2F54"/>
    <w:rsid w:val="005E6B59"/>
    <w:rsid w:val="005F3505"/>
    <w:rsid w:val="006174FA"/>
    <w:rsid w:val="00634ADE"/>
    <w:rsid w:val="00645A1D"/>
    <w:rsid w:val="00645E4E"/>
    <w:rsid w:val="00647455"/>
    <w:rsid w:val="00653DE3"/>
    <w:rsid w:val="00654BD1"/>
    <w:rsid w:val="00662074"/>
    <w:rsid w:val="0066241B"/>
    <w:rsid w:val="00663E72"/>
    <w:rsid w:val="00692735"/>
    <w:rsid w:val="006965C2"/>
    <w:rsid w:val="006A6E08"/>
    <w:rsid w:val="006E4066"/>
    <w:rsid w:val="006F356F"/>
    <w:rsid w:val="006F4D2F"/>
    <w:rsid w:val="0070185B"/>
    <w:rsid w:val="00704E01"/>
    <w:rsid w:val="00713828"/>
    <w:rsid w:val="007210CC"/>
    <w:rsid w:val="00731292"/>
    <w:rsid w:val="0075530E"/>
    <w:rsid w:val="0077469C"/>
    <w:rsid w:val="00787031"/>
    <w:rsid w:val="007877ED"/>
    <w:rsid w:val="00795C9B"/>
    <w:rsid w:val="007B7685"/>
    <w:rsid w:val="007C004A"/>
    <w:rsid w:val="007C5B90"/>
    <w:rsid w:val="008013D7"/>
    <w:rsid w:val="00814D82"/>
    <w:rsid w:val="0082041F"/>
    <w:rsid w:val="0085387E"/>
    <w:rsid w:val="0089189B"/>
    <w:rsid w:val="008A3899"/>
    <w:rsid w:val="008B1593"/>
    <w:rsid w:val="008C51DD"/>
    <w:rsid w:val="008E2A8D"/>
    <w:rsid w:val="008E69C1"/>
    <w:rsid w:val="008F7FC4"/>
    <w:rsid w:val="0090364E"/>
    <w:rsid w:val="00906860"/>
    <w:rsid w:val="00916DC9"/>
    <w:rsid w:val="00925B52"/>
    <w:rsid w:val="00934E8E"/>
    <w:rsid w:val="00935DD7"/>
    <w:rsid w:val="009559E4"/>
    <w:rsid w:val="00965F61"/>
    <w:rsid w:val="00977E6F"/>
    <w:rsid w:val="0098298D"/>
    <w:rsid w:val="009839CB"/>
    <w:rsid w:val="0098507A"/>
    <w:rsid w:val="009A0B73"/>
    <w:rsid w:val="009C5C7F"/>
    <w:rsid w:val="009D1118"/>
    <w:rsid w:val="00A00614"/>
    <w:rsid w:val="00A0348D"/>
    <w:rsid w:val="00A4171C"/>
    <w:rsid w:val="00A42CDD"/>
    <w:rsid w:val="00A47C30"/>
    <w:rsid w:val="00A5128B"/>
    <w:rsid w:val="00A751D0"/>
    <w:rsid w:val="00A91126"/>
    <w:rsid w:val="00AB4255"/>
    <w:rsid w:val="00AB545D"/>
    <w:rsid w:val="00AE63AE"/>
    <w:rsid w:val="00AF24C6"/>
    <w:rsid w:val="00AF6077"/>
    <w:rsid w:val="00B07532"/>
    <w:rsid w:val="00B10AE5"/>
    <w:rsid w:val="00B2527B"/>
    <w:rsid w:val="00B30C09"/>
    <w:rsid w:val="00B37F7A"/>
    <w:rsid w:val="00B417A6"/>
    <w:rsid w:val="00B41AB6"/>
    <w:rsid w:val="00B54A97"/>
    <w:rsid w:val="00B73F6C"/>
    <w:rsid w:val="00B74ACF"/>
    <w:rsid w:val="00B87B15"/>
    <w:rsid w:val="00B91DBE"/>
    <w:rsid w:val="00B97289"/>
    <w:rsid w:val="00BA0437"/>
    <w:rsid w:val="00BF2574"/>
    <w:rsid w:val="00C21B32"/>
    <w:rsid w:val="00C24F2B"/>
    <w:rsid w:val="00C31000"/>
    <w:rsid w:val="00C36DE8"/>
    <w:rsid w:val="00C53EEB"/>
    <w:rsid w:val="00C56ED5"/>
    <w:rsid w:val="00C711C9"/>
    <w:rsid w:val="00C83581"/>
    <w:rsid w:val="00C85AD8"/>
    <w:rsid w:val="00C93515"/>
    <w:rsid w:val="00C95D42"/>
    <w:rsid w:val="00CA3058"/>
    <w:rsid w:val="00CB1B02"/>
    <w:rsid w:val="00CB26E2"/>
    <w:rsid w:val="00CC5D26"/>
    <w:rsid w:val="00CF7C3F"/>
    <w:rsid w:val="00D0694D"/>
    <w:rsid w:val="00D12050"/>
    <w:rsid w:val="00D1316C"/>
    <w:rsid w:val="00D2427A"/>
    <w:rsid w:val="00D269FF"/>
    <w:rsid w:val="00D35091"/>
    <w:rsid w:val="00D43D8F"/>
    <w:rsid w:val="00D47E1E"/>
    <w:rsid w:val="00D625E0"/>
    <w:rsid w:val="00D9204F"/>
    <w:rsid w:val="00DA20A9"/>
    <w:rsid w:val="00DC6197"/>
    <w:rsid w:val="00DE01E0"/>
    <w:rsid w:val="00DF10BC"/>
    <w:rsid w:val="00DF2320"/>
    <w:rsid w:val="00E04B08"/>
    <w:rsid w:val="00E15D65"/>
    <w:rsid w:val="00E1778C"/>
    <w:rsid w:val="00E200C3"/>
    <w:rsid w:val="00E22050"/>
    <w:rsid w:val="00E31447"/>
    <w:rsid w:val="00E53104"/>
    <w:rsid w:val="00E575BF"/>
    <w:rsid w:val="00E62E02"/>
    <w:rsid w:val="00E66097"/>
    <w:rsid w:val="00E974E2"/>
    <w:rsid w:val="00EB2A57"/>
    <w:rsid w:val="00EB4F03"/>
    <w:rsid w:val="00EB6878"/>
    <w:rsid w:val="00EC08DA"/>
    <w:rsid w:val="00ED167D"/>
    <w:rsid w:val="00ED5DEB"/>
    <w:rsid w:val="00EE40C4"/>
    <w:rsid w:val="00EF7427"/>
    <w:rsid w:val="00F369E3"/>
    <w:rsid w:val="00F44260"/>
    <w:rsid w:val="00F51324"/>
    <w:rsid w:val="00F632B8"/>
    <w:rsid w:val="00F634EB"/>
    <w:rsid w:val="00F64124"/>
    <w:rsid w:val="00F876BB"/>
    <w:rsid w:val="00F87F71"/>
    <w:rsid w:val="00F9259E"/>
    <w:rsid w:val="00FA2454"/>
    <w:rsid w:val="00FA253F"/>
    <w:rsid w:val="00FA3974"/>
    <w:rsid w:val="00FB5231"/>
    <w:rsid w:val="00FC4EE3"/>
    <w:rsid w:val="00FC7D3C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BBF4"/>
  <w15:docId w15:val="{01D83F03-57A3-43F0-8753-E9CA64E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13AA"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5713AA"/>
    <w:pPr>
      <w:tabs>
        <w:tab w:val="center" w:pos="4819"/>
        <w:tab w:val="right" w:pos="9638"/>
      </w:tabs>
    </w:pPr>
    <w:rPr>
      <w:lang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5713AA"/>
    <w:rPr>
      <w:sz w:val="22"/>
      <w:szCs w:val="24"/>
    </w:rPr>
  </w:style>
  <w:style w:type="paragraph" w:styleId="Alatunniste">
    <w:name w:val="footer"/>
    <w:basedOn w:val="Normaali"/>
    <w:link w:val="AlatunnisteChar"/>
    <w:semiHidden/>
    <w:rsid w:val="005713AA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5713AA"/>
    <w:rPr>
      <w:rFonts w:ascii="Arial" w:hAnsi="Arial"/>
      <w:sz w:val="16"/>
      <w:szCs w:val="24"/>
    </w:rPr>
  </w:style>
  <w:style w:type="character" w:styleId="Sivunumero">
    <w:name w:val="page number"/>
    <w:basedOn w:val="Kappaleenoletusfontti"/>
    <w:semiHidden/>
    <w:rsid w:val="005713AA"/>
  </w:style>
  <w:style w:type="paragraph" w:customStyle="1" w:styleId="STMleipteksti">
    <w:name w:val="STM leipäteksti"/>
    <w:qFormat/>
    <w:rsid w:val="005713AA"/>
    <w:pPr>
      <w:ind w:left="2608"/>
    </w:pPr>
    <w:rPr>
      <w:sz w:val="22"/>
      <w:lang w:eastAsia="en-US"/>
    </w:rPr>
  </w:style>
  <w:style w:type="paragraph" w:customStyle="1" w:styleId="STMnormaali">
    <w:name w:val="STM normaali"/>
    <w:rsid w:val="005713AA"/>
    <w:rPr>
      <w:sz w:val="22"/>
      <w:lang w:eastAsia="en-US"/>
    </w:rPr>
  </w:style>
  <w:style w:type="paragraph" w:customStyle="1" w:styleId="STMpytkirja">
    <w:name w:val="STM pöytäkirja"/>
    <w:basedOn w:val="STMnormaali"/>
    <w:next w:val="STMleipteksti"/>
    <w:rsid w:val="005713AA"/>
    <w:pPr>
      <w:tabs>
        <w:tab w:val="num" w:pos="360"/>
      </w:tabs>
      <w:spacing w:before="240" w:after="240"/>
      <w:ind w:left="340" w:hanging="340"/>
    </w:pPr>
  </w:style>
  <w:style w:type="paragraph" w:customStyle="1" w:styleId="STMriippuva2">
    <w:name w:val="STM riippuva2"/>
    <w:next w:val="STMleipteksti"/>
    <w:rsid w:val="005713AA"/>
    <w:pPr>
      <w:ind w:left="2608" w:hanging="2608"/>
    </w:pPr>
    <w:rPr>
      <w:noProof/>
      <w:sz w:val="22"/>
      <w:lang w:val="en-GB" w:eastAsia="en-US"/>
    </w:rPr>
  </w:style>
  <w:style w:type="paragraph" w:customStyle="1" w:styleId="Asianotsikko">
    <w:name w:val="Asian otsikko"/>
    <w:aliases w:val="numeroitu"/>
    <w:basedOn w:val="Normaali"/>
    <w:next w:val="STMleipteksti"/>
    <w:qFormat/>
    <w:rsid w:val="005713AA"/>
    <w:pPr>
      <w:spacing w:before="120" w:after="120"/>
      <w:ind w:left="0"/>
    </w:pPr>
    <w:rPr>
      <w:b/>
      <w:szCs w:val="20"/>
    </w:rPr>
  </w:style>
  <w:style w:type="paragraph" w:styleId="Luettelokappale">
    <w:name w:val="List Paragraph"/>
    <w:basedOn w:val="Normaali"/>
    <w:uiPriority w:val="34"/>
    <w:qFormat/>
    <w:rsid w:val="0015399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159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B1593"/>
    <w:rPr>
      <w:color w:val="800080" w:themeColor="followedHyperlink"/>
      <w:u w:val="single"/>
    </w:rPr>
  </w:style>
  <w:style w:type="paragraph" w:customStyle="1" w:styleId="stmasia">
    <w:name w:val="stmasia"/>
    <w:rsid w:val="00AB4255"/>
    <w:rPr>
      <w:b/>
      <w:caps/>
      <w:noProof/>
      <w:color w:val="000080"/>
      <w:sz w:val="24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072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072E"/>
    <w:rPr>
      <w:rFonts w:ascii="Segoe UI" w:hAnsi="Segoe UI" w:cs="Segoe UI"/>
      <w:sz w:val="18"/>
      <w:szCs w:val="18"/>
      <w:lang w:eastAsia="en-US"/>
    </w:rPr>
  </w:style>
  <w:style w:type="paragraph" w:styleId="Leipteksti">
    <w:name w:val="Body Text"/>
    <w:basedOn w:val="Normaali"/>
    <w:link w:val="LeiptekstiChar"/>
    <w:uiPriority w:val="99"/>
    <w:unhideWhenUsed/>
    <w:rsid w:val="00C93515"/>
    <w:pPr>
      <w:spacing w:after="120"/>
      <w:ind w:left="0"/>
    </w:pPr>
    <w:rPr>
      <w:rFonts w:eastAsiaTheme="minorHAnsi"/>
      <w:sz w:val="24"/>
      <w:lang w:eastAsia="zh-CN"/>
    </w:rPr>
  </w:style>
  <w:style w:type="character" w:customStyle="1" w:styleId="LeiptekstiChar">
    <w:name w:val="Leipäteksti Char"/>
    <w:basedOn w:val="Kappaleenoletusfontti"/>
    <w:link w:val="Leipteksti"/>
    <w:uiPriority w:val="99"/>
    <w:rsid w:val="00C93515"/>
    <w:rPr>
      <w:rFonts w:eastAsiaTheme="minorHAnsi"/>
      <w:sz w:val="24"/>
      <w:szCs w:val="24"/>
      <w:lang w:eastAsia="zh-CN"/>
    </w:rPr>
  </w:style>
  <w:style w:type="character" w:styleId="Voimakas">
    <w:name w:val="Strong"/>
    <w:basedOn w:val="Kappaleenoletusfontti"/>
    <w:uiPriority w:val="22"/>
    <w:qFormat/>
    <w:rsid w:val="00CC5D26"/>
    <w:rPr>
      <w:b/>
      <w:bCs/>
    </w:rPr>
  </w:style>
  <w:style w:type="character" w:customStyle="1" w:styleId="tlid-translation">
    <w:name w:val="tlid-translation"/>
    <w:basedOn w:val="Kappaleenoletusfontti"/>
    <w:rsid w:val="00CB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i.fi/sanoista-tekoih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u2019.f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usuntopalvelu.fi/FI/Proposal/Participation?proposalId=9c986001-2cfa-4551-984e-c2f8d480cb0a&amp;respondentId=af1f4de1-93cc-4e3f-94aa-2305848740f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4</Pages>
  <Words>634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Järvinen Johanna STM</dc:creator>
  <cp:lastModifiedBy>Järvinen Johanna (STM)</cp:lastModifiedBy>
  <cp:revision>72</cp:revision>
  <cp:lastPrinted>2019-07-18T13:16:00Z</cp:lastPrinted>
  <dcterms:created xsi:type="dcterms:W3CDTF">2018-12-14T14:11:00Z</dcterms:created>
  <dcterms:modified xsi:type="dcterms:W3CDTF">2019-07-19T07:33:00Z</dcterms:modified>
</cp:coreProperties>
</file>